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AB" w:rsidRPr="007534AE" w:rsidRDefault="007534AE" w:rsidP="007534AE">
      <w:pPr>
        <w:pStyle w:val="Heading"/>
        <w:jc w:val="both"/>
        <w:rPr>
          <w:rFonts w:ascii="Arial" w:hAnsi="Arial"/>
          <w:b/>
          <w:sz w:val="24"/>
          <w:szCs w:val="24"/>
          <w:u w:val="single"/>
        </w:rPr>
      </w:pPr>
      <w:r w:rsidRPr="007534AE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0</wp:posOffset>
                </wp:positionV>
                <wp:extent cx="1927860" cy="7848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4AE" w:rsidRDefault="007534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A36085" wp14:editId="46BACFA5">
                                  <wp:extent cx="1681200" cy="6840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SWT green logo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1200" cy="68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1pt;margin-top:0;width:151.8pt;height:6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" stroked="f">
                <v:textbox>
                  <w:txbxContent>
                    <w:p w:rsidR="007534AE" w:rsidRDefault="007534AE">
                      <w:r>
                        <w:rPr>
                          <w:noProof/>
                        </w:rPr>
                        <w:drawing>
                          <wp:inline distT="0" distB="0" distL="0" distR="0" wp14:anchorId="70A36085" wp14:editId="46BACFA5">
                            <wp:extent cx="1681200" cy="6840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SWT green logo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1200" cy="68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sz w:val="24"/>
          <w:szCs w:val="24"/>
          <w:u w:val="single"/>
        </w:rPr>
        <w:t>C</w:t>
      </w:r>
      <w:r w:rsidR="00307402" w:rsidRPr="007534AE">
        <w:rPr>
          <w:rFonts w:ascii="Arial" w:hAnsi="Arial"/>
          <w:b/>
          <w:sz w:val="24"/>
          <w:szCs w:val="24"/>
          <w:u w:val="single"/>
        </w:rPr>
        <w:t>OURSE INFORMATION SHEET</w:t>
      </w:r>
    </w:p>
    <w:p w:rsidR="009A46AB" w:rsidRDefault="009A46AB">
      <w:pPr>
        <w:jc w:val="center"/>
        <w:rPr>
          <w:rFonts w:ascii="Arial" w:eastAsia="Arial" w:hAnsi="Arial" w:cs="Arial"/>
          <w:sz w:val="18"/>
          <w:szCs w:val="18"/>
        </w:rPr>
      </w:pPr>
    </w:p>
    <w:p w:rsidR="007534AE" w:rsidRDefault="007534AE">
      <w:pPr>
        <w:jc w:val="center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9A46AB" w:rsidRDefault="009A46AB">
      <w:pPr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3904"/>
        <w:gridCol w:w="1357"/>
        <w:gridCol w:w="1507"/>
        <w:gridCol w:w="3642"/>
      </w:tblGrid>
      <w:tr w:rsidR="009A46AB" w:rsidTr="007534AE">
        <w:tc>
          <w:tcPr>
            <w:tcW w:w="6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 w:rsidP="007534A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Course Title:  </w:t>
            </w:r>
            <w:r w:rsidR="001E1BB8" w:rsidRPr="007534AE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="006245A1" w:rsidRPr="007534AE">
              <w:rPr>
                <w:rFonts w:ascii="Arial" w:eastAsia="Arial" w:hAnsi="Arial" w:cs="Arial"/>
                <w:sz w:val="22"/>
                <w:szCs w:val="22"/>
              </w:rPr>
              <w:t xml:space="preserve">ntroduction to Green Wood </w:t>
            </w:r>
            <w:r w:rsidR="007534AE" w:rsidRPr="007534AE">
              <w:rPr>
                <w:rFonts w:ascii="Arial" w:eastAsia="Arial" w:hAnsi="Arial" w:cs="Arial"/>
                <w:sz w:val="22"/>
                <w:szCs w:val="22"/>
              </w:rPr>
              <w:t>W</w:t>
            </w:r>
            <w:r w:rsidR="006245A1" w:rsidRPr="007534AE">
              <w:rPr>
                <w:rFonts w:ascii="Arial" w:eastAsia="Arial" w:hAnsi="Arial" w:cs="Arial"/>
                <w:sz w:val="22"/>
                <w:szCs w:val="22"/>
              </w:rPr>
              <w:t>ork</w:t>
            </w:r>
          </w:p>
        </w:tc>
        <w:tc>
          <w:tcPr>
            <w:tcW w:w="3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34AE" w:rsidRDefault="0030740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9A46AB" w:rsidRPr="007534AE" w:rsidRDefault="007534A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534AE">
              <w:rPr>
                <w:rFonts w:ascii="Arial" w:eastAsia="Arial" w:hAnsi="Arial" w:cs="Arial"/>
                <w:sz w:val="22"/>
                <w:szCs w:val="22"/>
              </w:rPr>
              <w:t xml:space="preserve">Saturday 7 December </w:t>
            </w:r>
            <w:r w:rsidR="00DF6AC4" w:rsidRPr="007534AE">
              <w:rPr>
                <w:rFonts w:ascii="Arial" w:eastAsia="Arial" w:hAnsi="Arial" w:cs="Arial"/>
                <w:sz w:val="22"/>
                <w:szCs w:val="22"/>
              </w:rPr>
              <w:t>2019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A46AB" w:rsidTr="007534AE">
        <w:tc>
          <w:tcPr>
            <w:tcW w:w="5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AE4A8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Start Time:  </w:t>
            </w:r>
            <w:r w:rsidR="007534AE">
              <w:rPr>
                <w:rFonts w:ascii="Arial" w:eastAsia="Arial" w:hAnsi="Arial" w:cs="Arial"/>
                <w:sz w:val="22"/>
                <w:szCs w:val="22"/>
              </w:rPr>
              <w:t>10am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 w:rsidP="007534A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Finish Time:  </w:t>
            </w:r>
            <w:r w:rsidR="007534AE" w:rsidRPr="007534AE">
              <w:rPr>
                <w:rFonts w:ascii="Arial" w:eastAsia="Arial" w:hAnsi="Arial" w:cs="Arial"/>
                <w:sz w:val="22"/>
                <w:szCs w:val="22"/>
              </w:rPr>
              <w:t>3pm</w:t>
            </w:r>
          </w:p>
        </w:tc>
      </w:tr>
      <w:tr w:rsidR="009A46AB" w:rsidTr="007534AE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Course Tutor: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AE4A84" w:rsidP="00AE4A8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Tom Simpson</w:t>
            </w:r>
          </w:p>
        </w:tc>
      </w:tr>
      <w:tr w:rsidR="009A46AB" w:rsidTr="007534AE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7534AE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534AE">
              <w:rPr>
                <w:rFonts w:ascii="Arial" w:eastAsia="Arial" w:hAnsi="Arial" w:cs="Arial"/>
                <w:b/>
                <w:sz w:val="22"/>
                <w:szCs w:val="22"/>
              </w:rPr>
              <w:t>Course description and subjects covered</w:t>
            </w:r>
          </w:p>
          <w:p w:rsidR="009A46AB" w:rsidRPr="007534AE" w:rsidRDefault="009A46AB" w:rsidP="007534A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56CA" w:rsidRPr="007534AE" w:rsidRDefault="008756CA" w:rsidP="006245A1">
            <w:pPr>
              <w:spacing w:before="100" w:beforeAutospacing="1" w:after="100" w:afterAutospacing="1"/>
              <w:ind w:right="45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534AE">
              <w:rPr>
                <w:rFonts w:ascii="Arial" w:hAnsi="Arial" w:cs="Arial"/>
                <w:color w:val="auto"/>
                <w:sz w:val="22"/>
                <w:szCs w:val="22"/>
              </w:rPr>
              <w:t xml:space="preserve">In this new practical course </w:t>
            </w:r>
          </w:p>
          <w:p w:rsidR="006245A1" w:rsidRPr="007534AE" w:rsidRDefault="006245A1" w:rsidP="006245A1">
            <w:pPr>
              <w:spacing w:before="100" w:beforeAutospacing="1" w:after="100" w:afterAutospacing="1"/>
              <w:ind w:right="45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534AE">
              <w:rPr>
                <w:rFonts w:ascii="Arial" w:hAnsi="Arial" w:cs="Arial"/>
                <w:color w:val="auto"/>
                <w:sz w:val="22"/>
                <w:szCs w:val="22"/>
              </w:rPr>
              <w:t xml:space="preserve">This </w:t>
            </w:r>
            <w:r w:rsidRPr="007534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introductory </w:t>
            </w:r>
            <w:r w:rsidR="001E1BB8" w:rsidRPr="007534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practical </w:t>
            </w:r>
            <w:r w:rsidRPr="007534AE">
              <w:rPr>
                <w:rFonts w:ascii="Arial" w:hAnsi="Arial" w:cs="Arial"/>
                <w:bCs/>
                <w:color w:val="auto"/>
                <w:sz w:val="22"/>
                <w:szCs w:val="22"/>
              </w:rPr>
              <w:t>course will</w:t>
            </w:r>
            <w:r w:rsidRPr="007534AE">
              <w:rPr>
                <w:rFonts w:ascii="Arial" w:hAnsi="Arial" w:cs="Arial"/>
                <w:color w:val="auto"/>
                <w:sz w:val="22"/>
                <w:szCs w:val="22"/>
              </w:rPr>
              <w:t xml:space="preserve"> cove</w:t>
            </w:r>
            <w:r w:rsidR="00DF6AC4" w:rsidRPr="007534AE">
              <w:rPr>
                <w:rFonts w:ascii="Arial" w:hAnsi="Arial" w:cs="Arial"/>
                <w:color w:val="auto"/>
                <w:sz w:val="22"/>
                <w:szCs w:val="22"/>
              </w:rPr>
              <w:t xml:space="preserve">r the properties and uses of green wood; harvesting, </w:t>
            </w:r>
            <w:r w:rsidRPr="007534AE">
              <w:rPr>
                <w:rFonts w:ascii="Arial" w:hAnsi="Arial" w:cs="Arial"/>
                <w:color w:val="auto"/>
                <w:sz w:val="22"/>
                <w:szCs w:val="22"/>
              </w:rPr>
              <w:t>cleaving</w:t>
            </w:r>
            <w:r w:rsidR="00DF6AC4" w:rsidRPr="007534AE">
              <w:rPr>
                <w:rFonts w:ascii="Arial" w:hAnsi="Arial" w:cs="Arial"/>
                <w:color w:val="auto"/>
                <w:sz w:val="22"/>
                <w:szCs w:val="22"/>
              </w:rPr>
              <w:t xml:space="preserve"> and shaving</w:t>
            </w:r>
            <w:r w:rsidRPr="007534AE">
              <w:rPr>
                <w:rFonts w:ascii="Arial" w:hAnsi="Arial" w:cs="Arial"/>
                <w:color w:val="auto"/>
                <w:sz w:val="22"/>
                <w:szCs w:val="22"/>
              </w:rPr>
              <w:t xml:space="preserve"> techniques and</w:t>
            </w:r>
            <w:r w:rsidR="00DF6AC4" w:rsidRPr="007534AE">
              <w:rPr>
                <w:rFonts w:ascii="Arial" w:hAnsi="Arial" w:cs="Arial"/>
                <w:color w:val="auto"/>
                <w:sz w:val="22"/>
                <w:szCs w:val="22"/>
              </w:rPr>
              <w:t xml:space="preserve"> will teach the skills required to create simple craft objects from </w:t>
            </w:r>
            <w:r w:rsidRPr="007534AE">
              <w:rPr>
                <w:rFonts w:ascii="Arial" w:hAnsi="Arial" w:cs="Arial"/>
                <w:color w:val="auto"/>
                <w:sz w:val="22"/>
                <w:szCs w:val="22"/>
              </w:rPr>
              <w:t>greenwood</w:t>
            </w:r>
            <w:r w:rsidR="00DF6AC4" w:rsidRPr="007534AE">
              <w:rPr>
                <w:rFonts w:ascii="Arial" w:hAnsi="Arial" w:cs="Arial"/>
                <w:color w:val="auto"/>
                <w:sz w:val="22"/>
                <w:szCs w:val="22"/>
              </w:rPr>
              <w:t>. We will use</w:t>
            </w:r>
            <w:r w:rsidRPr="007534AE">
              <w:rPr>
                <w:rFonts w:ascii="Arial" w:hAnsi="Arial" w:cs="Arial"/>
                <w:color w:val="auto"/>
                <w:sz w:val="22"/>
                <w:szCs w:val="22"/>
              </w:rPr>
              <w:t xml:space="preserve"> traditional hand tools such as draw-kniv</w:t>
            </w:r>
            <w:r w:rsidR="00DF6AC4" w:rsidRPr="007534AE">
              <w:rPr>
                <w:rFonts w:ascii="Arial" w:hAnsi="Arial" w:cs="Arial"/>
                <w:color w:val="auto"/>
                <w:sz w:val="22"/>
                <w:szCs w:val="22"/>
              </w:rPr>
              <w:t>es, shave horse, bill hooks and hand drills and any items create throughout</w:t>
            </w:r>
            <w:r w:rsidRPr="007534AE">
              <w:rPr>
                <w:rFonts w:ascii="Arial" w:hAnsi="Arial" w:cs="Arial"/>
                <w:color w:val="auto"/>
                <w:sz w:val="22"/>
                <w:szCs w:val="22"/>
              </w:rPr>
              <w:t xml:space="preserve"> the da</w:t>
            </w:r>
            <w:r w:rsidR="00DF6AC4" w:rsidRPr="007534AE">
              <w:rPr>
                <w:rFonts w:ascii="Arial" w:hAnsi="Arial" w:cs="Arial"/>
                <w:color w:val="auto"/>
                <w:sz w:val="22"/>
                <w:szCs w:val="22"/>
              </w:rPr>
              <w:t>y will be yours to take home. These</w:t>
            </w:r>
            <w:r w:rsidRPr="007534AE">
              <w:rPr>
                <w:rFonts w:ascii="Arial" w:hAnsi="Arial" w:cs="Arial"/>
                <w:color w:val="auto"/>
                <w:sz w:val="22"/>
                <w:szCs w:val="22"/>
              </w:rPr>
              <w:t xml:space="preserve"> may include items such as traditional milking stools, spatulas or a wooden mallet. </w:t>
            </w:r>
          </w:p>
          <w:p w:rsidR="009A46AB" w:rsidRDefault="006245A1" w:rsidP="007534AE">
            <w:pPr>
              <w:spacing w:before="100" w:beforeAutospacing="1" w:after="100" w:afterAutospacing="1"/>
              <w:ind w:right="45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534AE">
              <w:rPr>
                <w:rFonts w:ascii="Arial" w:hAnsi="Arial" w:cs="Arial"/>
                <w:color w:val="auto"/>
                <w:sz w:val="22"/>
                <w:szCs w:val="22"/>
              </w:rPr>
              <w:t>This course</w:t>
            </w:r>
            <w:r w:rsidR="00DF6AC4" w:rsidRPr="007534AE">
              <w:rPr>
                <w:rFonts w:ascii="Arial" w:hAnsi="Arial" w:cs="Arial"/>
                <w:color w:val="auto"/>
                <w:sz w:val="22"/>
                <w:szCs w:val="22"/>
              </w:rPr>
              <w:t xml:space="preserve"> requires no previous knowledge or experience and</w:t>
            </w:r>
            <w:r w:rsidRPr="007534AE">
              <w:rPr>
                <w:rFonts w:ascii="Arial" w:hAnsi="Arial" w:cs="Arial"/>
                <w:color w:val="auto"/>
                <w:sz w:val="22"/>
                <w:szCs w:val="22"/>
              </w:rPr>
              <w:t xml:space="preserve"> is </w:t>
            </w:r>
            <w:r w:rsidR="00DF6AC4" w:rsidRPr="007534AE">
              <w:rPr>
                <w:rFonts w:ascii="Arial" w:hAnsi="Arial" w:cs="Arial"/>
                <w:color w:val="auto"/>
                <w:sz w:val="22"/>
                <w:szCs w:val="22"/>
              </w:rPr>
              <w:t>well</w:t>
            </w:r>
            <w:r w:rsidRPr="007534AE">
              <w:rPr>
                <w:rFonts w:ascii="Arial" w:hAnsi="Arial" w:cs="Arial"/>
                <w:color w:val="auto"/>
                <w:sz w:val="22"/>
                <w:szCs w:val="22"/>
              </w:rPr>
              <w:t xml:space="preserve"> suited to anyone wishing to have a go </w:t>
            </w:r>
            <w:r w:rsidR="00DF6AC4" w:rsidRPr="007534AE">
              <w:rPr>
                <w:rFonts w:ascii="Arial" w:hAnsi="Arial" w:cs="Arial"/>
                <w:color w:val="auto"/>
                <w:sz w:val="22"/>
                <w:szCs w:val="22"/>
              </w:rPr>
              <w:t xml:space="preserve">at some green woodwork. </w:t>
            </w:r>
          </w:p>
          <w:p w:rsidR="007534AE" w:rsidRPr="007534AE" w:rsidRDefault="007534AE" w:rsidP="007534AE">
            <w:pPr>
              <w:spacing w:before="100" w:beforeAutospacing="1" w:after="100" w:afterAutospacing="1"/>
              <w:ind w:right="450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</w:tr>
      <w:tr w:rsidR="009A46AB" w:rsidTr="007534AE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Meeting point / Venue: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34AE" w:rsidRDefault="00307402">
            <w:pPr>
              <w:tabs>
                <w:tab w:val="left" w:pos="2880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7063A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The venue Roll’s Field, Tinsley Green is near Gatwick Airport. </w:t>
            </w:r>
          </w:p>
          <w:p w:rsidR="007534AE" w:rsidRDefault="007534AE">
            <w:pPr>
              <w:tabs>
                <w:tab w:val="left" w:pos="2880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:rsidR="009A46AB" w:rsidRDefault="00307402">
            <w:pPr>
              <w:tabs>
                <w:tab w:val="left" w:pos="2880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7063A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Full directions and a map to the parking area will be sent out on booking. </w:t>
            </w:r>
          </w:p>
          <w:p w:rsidR="007534AE" w:rsidRPr="00D7063A" w:rsidRDefault="007534AE">
            <w:pPr>
              <w:tabs>
                <w:tab w:val="left" w:pos="2880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</w:tc>
      </w:tr>
      <w:tr w:rsidR="009A46AB" w:rsidTr="007534AE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Other sites to be visited: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D7063A" w:rsidRDefault="007534AE" w:rsidP="007534AE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Roll’s Field</w:t>
            </w:r>
          </w:p>
        </w:tc>
      </w:tr>
      <w:tr w:rsidR="009A46AB" w:rsidTr="007534AE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What to bring: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D7063A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7063A">
              <w:rPr>
                <w:rFonts w:ascii="Arial" w:eastAsia="Arial" w:hAnsi="Arial" w:cs="Arial"/>
                <w:color w:val="auto"/>
                <w:sz w:val="22"/>
                <w:szCs w:val="22"/>
              </w:rPr>
              <w:t>All scythe equipment required will be provided. Participants are welcome to bring along their own scythes if they would like.</w:t>
            </w:r>
          </w:p>
          <w:p w:rsidR="009A46AB" w:rsidRPr="00D7063A" w:rsidRDefault="009A46AB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:rsidR="009A46AB" w:rsidRPr="00D7063A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7063A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Bring a packed lunch and drink. </w:t>
            </w:r>
          </w:p>
          <w:p w:rsidR="009A46AB" w:rsidRPr="00D7063A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7063A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Appropriate outdoor clothing and footwear </w:t>
            </w:r>
          </w:p>
          <w:p w:rsidR="009A46AB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7063A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Sun tan lotion / hat / waterproofs depending on weather. </w:t>
            </w:r>
          </w:p>
          <w:p w:rsidR="007534AE" w:rsidRPr="00D7063A" w:rsidRDefault="007534AE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</w:tc>
      </w:tr>
      <w:tr w:rsidR="009A46AB" w:rsidTr="007534AE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Other Information:</w:t>
            </w:r>
          </w:p>
          <w:p w:rsidR="009A46AB" w:rsidRDefault="009A46AB" w:rsidP="007534A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D7063A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7063A">
              <w:rPr>
                <w:rFonts w:ascii="Arial" w:eastAsia="Arial" w:hAnsi="Arial" w:cs="Arial"/>
                <w:color w:val="auto"/>
                <w:sz w:val="22"/>
                <w:szCs w:val="22"/>
              </w:rPr>
              <w:t>Portaloo on site.</w:t>
            </w:r>
          </w:p>
          <w:p w:rsidR="009A46AB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7063A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Teas and coffees will be provided. </w:t>
            </w:r>
          </w:p>
          <w:p w:rsidR="007534AE" w:rsidRPr="00D7063A" w:rsidRDefault="007534AE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</w:tc>
      </w:tr>
      <w:tr w:rsidR="009A46AB" w:rsidTr="007534AE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34AE" w:rsidRDefault="00307402" w:rsidP="007534A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Public Transport:  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Nearest bus stop is Forge Wood in Tinsley Green.  </w:t>
            </w:r>
          </w:p>
        </w:tc>
      </w:tr>
      <w:tr w:rsidR="009A46AB" w:rsidTr="007534AE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 w:rsidP="007534A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Walking up to 10 mins from the car park. </w:t>
            </w:r>
          </w:p>
          <w:p w:rsidR="007534AE" w:rsidRDefault="007534A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9A46AB" w:rsidRDefault="00307402">
      <w:pPr>
        <w:jc w:val="center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b/>
          <w:sz w:val="8"/>
          <w:szCs w:val="8"/>
        </w:rPr>
        <w:t xml:space="preserve"> </w:t>
      </w:r>
    </w:p>
    <w:p w:rsidR="009A46AB" w:rsidRDefault="009A46AB" w:rsidP="00307402"/>
    <w:p w:rsidR="009A46AB" w:rsidRDefault="00307402">
      <w:pPr>
        <w:jc w:val="center"/>
      </w:pPr>
      <w:r>
        <w:t xml:space="preserve"> </w:t>
      </w:r>
    </w:p>
    <w:sectPr w:rsidR="009A46AB">
      <w:pgSz w:w="11906" w:h="16838"/>
      <w:pgMar w:top="719" w:right="1134" w:bottom="719" w:left="1134" w:header="0" w:footer="0" w:gutter="0"/>
      <w:pgNumType w:start="1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134AE"/>
    <w:multiLevelType w:val="multilevel"/>
    <w:tmpl w:val="5C9E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AB"/>
    <w:rsid w:val="001E1BB8"/>
    <w:rsid w:val="002B234B"/>
    <w:rsid w:val="00307402"/>
    <w:rsid w:val="00374FE6"/>
    <w:rsid w:val="00583F5C"/>
    <w:rsid w:val="006245A1"/>
    <w:rsid w:val="007534AE"/>
    <w:rsid w:val="00801DA9"/>
    <w:rsid w:val="008756CA"/>
    <w:rsid w:val="009A46AB"/>
    <w:rsid w:val="00AE4A84"/>
    <w:rsid w:val="00D7063A"/>
    <w:rsid w:val="00DF6AC4"/>
    <w:rsid w:val="00F0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3084E-60C8-46A6-9450-01B2B063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D87A55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F41997DE.dotm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Blencowe, Michael</dc:creator>
  <cp:lastModifiedBy>Dyer, Filma</cp:lastModifiedBy>
  <cp:revision>3</cp:revision>
  <dcterms:created xsi:type="dcterms:W3CDTF">2018-10-17T13:10:00Z</dcterms:created>
  <dcterms:modified xsi:type="dcterms:W3CDTF">2018-10-19T08:44:00Z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SWT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