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5053ED" w:rsidRDefault="005053ED" w:rsidP="00583F5C">
      <w:pPr>
        <w:pStyle w:val="Heading"/>
        <w:rPr>
          <w:rFonts w:hint="eastAsia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4507230</wp:posOffset>
            </wp:positionH>
            <wp:positionV relativeFrom="page">
              <wp:posOffset>259080</wp:posOffset>
            </wp:positionV>
            <wp:extent cx="1950720" cy="793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T green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1C3" w:rsidRPr="005053E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0</wp:posOffset>
                </wp:positionV>
                <wp:extent cx="21564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C3" w:rsidRDefault="00B641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9pt;margin-top:0;width:16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92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" stroked="f">
                <v:textbox style="mso-fit-shape-to-text:t">
                  <w:txbxContent>
                    <w:p w:rsidR="00B641C3" w:rsidRDefault="00B641C3"/>
                  </w:txbxContent>
                </v:textbox>
                <w10:wrap type="square"/>
              </v:shape>
            </w:pict>
          </mc:Fallback>
        </mc:AlternateContent>
      </w:r>
      <w:r w:rsidR="00307402" w:rsidRPr="005053ED">
        <w:rPr>
          <w:b/>
          <w:sz w:val="24"/>
          <w:szCs w:val="24"/>
          <w:u w:val="single"/>
        </w:rPr>
        <w:t>COURSE INFORMATION SHEET</w:t>
      </w: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p w:rsidR="005053ED" w:rsidRDefault="005053ED">
      <w:pPr>
        <w:jc w:val="center"/>
        <w:rPr>
          <w:rFonts w:ascii="Arial" w:eastAsia="Arial" w:hAnsi="Arial" w:cs="Arial"/>
          <w:sz w:val="18"/>
          <w:szCs w:val="18"/>
        </w:rPr>
      </w:pP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2045"/>
        <w:gridCol w:w="3104"/>
      </w:tblGrid>
      <w:tr w:rsidR="009A46AB" w:rsidTr="00B641C3">
        <w:tc>
          <w:tcPr>
            <w:tcW w:w="73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D560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Title:  </w:t>
            </w:r>
            <w:r w:rsidR="00EE031D" w:rsidRPr="00B641C3">
              <w:rPr>
                <w:rFonts w:ascii="Arial" w:eastAsia="Arial" w:hAnsi="Arial" w:cs="Arial"/>
                <w:sz w:val="22"/>
                <w:szCs w:val="22"/>
              </w:rPr>
              <w:t>An Introduction</w:t>
            </w:r>
            <w:r w:rsidR="00D560A5" w:rsidRPr="00B641C3">
              <w:rPr>
                <w:rFonts w:ascii="Arial" w:eastAsia="Arial" w:hAnsi="Arial" w:cs="Arial"/>
                <w:sz w:val="22"/>
                <w:szCs w:val="22"/>
              </w:rPr>
              <w:t xml:space="preserve"> to</w:t>
            </w:r>
            <w:r w:rsidR="00EE031D" w:rsidRPr="00B641C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C7344" w:rsidRPr="00B641C3">
              <w:rPr>
                <w:rFonts w:ascii="Arial" w:eastAsia="Arial" w:hAnsi="Arial" w:cs="Arial"/>
                <w:sz w:val="22"/>
                <w:szCs w:val="22"/>
              </w:rPr>
              <w:t>Tree Identification</w:t>
            </w:r>
            <w:r w:rsidR="003B6C4C" w:rsidRPr="00B641C3">
              <w:rPr>
                <w:rFonts w:ascii="Arial" w:eastAsia="Arial" w:hAnsi="Arial" w:cs="Arial"/>
                <w:sz w:val="22"/>
                <w:szCs w:val="22"/>
              </w:rPr>
              <w:t>: Winter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A46AB" w:rsidRDefault="00182BA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Sunday 8 December</w:t>
            </w:r>
            <w:r w:rsidR="00B641C3">
              <w:rPr>
                <w:rFonts w:ascii="Arial" w:eastAsia="Arial" w:hAnsi="Arial" w:cs="Arial"/>
                <w:sz w:val="22"/>
                <w:szCs w:val="22"/>
              </w:rPr>
              <w:t xml:space="preserve"> 2019</w:t>
            </w:r>
          </w:p>
          <w:p w:rsidR="00B641C3" w:rsidRDefault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Start Time:  </w:t>
            </w:r>
            <w:r w:rsidR="00B641C3" w:rsidRPr="00B641C3">
              <w:rPr>
                <w:rFonts w:ascii="Arial" w:eastAsia="Arial" w:hAnsi="Arial" w:cs="Arial"/>
                <w:sz w:val="22"/>
                <w:szCs w:val="22"/>
              </w:rPr>
              <w:t>10am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B641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Finish Time:  </w:t>
            </w:r>
            <w:r w:rsidR="00B641C3">
              <w:rPr>
                <w:rFonts w:ascii="Arial" w:eastAsia="Arial" w:hAnsi="Arial" w:cs="Arial"/>
                <w:sz w:val="22"/>
                <w:szCs w:val="22"/>
              </w:rPr>
              <w:t>4pm</w:t>
            </w: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 Tutor: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F70179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Bruce Middleton</w:t>
            </w: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 description and subjects covered</w:t>
            </w:r>
          </w:p>
          <w:p w:rsidR="009A46AB" w:rsidRDefault="009A46AB" w:rsidP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7344" w:rsidRDefault="002C7344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How confident are you in identifying the trees that surround you as you walk through a woodland? This course is designed for introducing beginners to the native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 xml:space="preserve">and naturalised </w:t>
            </w:r>
            <w:r>
              <w:rPr>
                <w:rFonts w:ascii="Arial" w:eastAsia="Arial" w:hAnsi="Arial" w:cs="Arial"/>
                <w:sz w:val="22"/>
                <w:szCs w:val="22"/>
              </w:rPr>
              <w:t>trees of Sussex.</w:t>
            </w:r>
          </w:p>
          <w:p w:rsidR="002C7344" w:rsidRDefault="002C7344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82BA8" w:rsidRDefault="00182BA8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Without their leaves identifying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broadleaf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trees in the winter can be more of a challenge. In this course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we will start indoors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focus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on</w:t>
            </w:r>
            <w:r w:rsidR="003A5206">
              <w:rPr>
                <w:rFonts w:ascii="Arial" w:eastAsia="Arial" w:hAnsi="Arial" w:cs="Arial"/>
                <w:sz w:val="22"/>
                <w:szCs w:val="22"/>
              </w:rPr>
              <w:t xml:space="preserve"> features such as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buds</w:t>
            </w:r>
            <w:r w:rsidR="003A5206" w:rsidRPr="003A5206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twig morphology,</w:t>
            </w:r>
            <w:r w:rsidR="003A5206" w:rsidRPr="003A5206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bark</w:t>
            </w:r>
            <w:r w:rsidR="003A5206" w:rsidRPr="003A520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A5206">
              <w:rPr>
                <w:rFonts w:ascii="Arial" w:eastAsia="Arial" w:hAnsi="Arial" w:cs="Arial"/>
                <w:sz w:val="22"/>
                <w:szCs w:val="22"/>
              </w:rPr>
              <w:t xml:space="preserve">to help us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>decipher which species is which</w:t>
            </w:r>
            <w:r w:rsidR="003A520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182BA8" w:rsidRDefault="00182BA8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DE3E0F" w:rsidRDefault="002C7344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C7344">
              <w:rPr>
                <w:rFonts w:ascii="Arial" w:eastAsia="Arial" w:hAnsi="Arial" w:cs="Arial"/>
                <w:sz w:val="22"/>
                <w:szCs w:val="22"/>
              </w:rPr>
              <w:t>We’ll then spend most of the session outdoors, developing our ID skills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 xml:space="preserve">, observing the habitat and context of the broad range of species found at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Woods Mill. </w:t>
            </w:r>
            <w:r w:rsidRPr="002C7344">
              <w:rPr>
                <w:rFonts w:ascii="Arial" w:eastAsia="Arial" w:hAnsi="Arial" w:cs="Arial"/>
                <w:sz w:val="22"/>
                <w:szCs w:val="22"/>
              </w:rPr>
              <w:t xml:space="preserve">We’ll also touch on how some species have been traditionally managed, </w:t>
            </w:r>
            <w:r w:rsidR="0017473C">
              <w:rPr>
                <w:rFonts w:ascii="Arial" w:eastAsia="Arial" w:hAnsi="Arial" w:cs="Arial"/>
                <w:sz w:val="22"/>
                <w:szCs w:val="22"/>
              </w:rPr>
              <w:t xml:space="preserve">and their </w:t>
            </w:r>
            <w:r w:rsidRPr="002C7344">
              <w:rPr>
                <w:rFonts w:ascii="Arial" w:eastAsia="Arial" w:hAnsi="Arial" w:cs="Arial"/>
                <w:sz w:val="22"/>
                <w:szCs w:val="22"/>
              </w:rPr>
              <w:t>uses over time.</w:t>
            </w:r>
          </w:p>
          <w:p w:rsidR="002D340F" w:rsidRDefault="002D340F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2D340F" w:rsidRDefault="002D340F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previous knowledge is required. The course is also suitable for those who have done the summer identification course.</w:t>
            </w:r>
          </w:p>
          <w:p w:rsidR="002C7344" w:rsidRDefault="002C7344" w:rsidP="00EE031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point / Venue: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02EF" w:rsidRDefault="00EB214A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The Mill, </w:t>
            </w:r>
            <w:bookmarkStart w:id="0" w:name="_GoBack"/>
            <w:bookmarkEnd w:id="0"/>
            <w:r w:rsidR="00B641C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Woods Mill, </w:t>
            </w:r>
            <w:r w:rsidR="003B02EF">
              <w:rPr>
                <w:rFonts w:ascii="Arial" w:eastAsia="Arial" w:hAnsi="Arial" w:cs="Arial"/>
                <w:color w:val="auto"/>
                <w:sz w:val="22"/>
                <w:szCs w:val="22"/>
              </w:rPr>
              <w:t>S</w:t>
            </w:r>
            <w:r w:rsidR="00B641C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horeham Road, </w:t>
            </w:r>
            <w:proofErr w:type="spellStart"/>
            <w:r w:rsidR="00B641C3">
              <w:rPr>
                <w:rFonts w:ascii="Arial" w:eastAsia="Arial" w:hAnsi="Arial" w:cs="Arial"/>
                <w:color w:val="auto"/>
                <w:sz w:val="22"/>
                <w:szCs w:val="22"/>
              </w:rPr>
              <w:t>Henfield</w:t>
            </w:r>
            <w:proofErr w:type="spellEnd"/>
            <w:r w:rsidR="00B641C3">
              <w:rPr>
                <w:rFonts w:ascii="Arial" w:eastAsia="Arial" w:hAnsi="Arial" w:cs="Arial"/>
                <w:color w:val="auto"/>
                <w:sz w:val="22"/>
                <w:szCs w:val="22"/>
              </w:rPr>
              <w:t>, BN5 9SD.</w:t>
            </w:r>
          </w:p>
          <w:p w:rsidR="003B02EF" w:rsidRDefault="005053ED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The Classroom is the building behind the car park toilets. Enter through middle door.</w:t>
            </w:r>
          </w:p>
          <w:p w:rsidR="005053ED" w:rsidRPr="00EE031D" w:rsidRDefault="005053ED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:rsidR="00EE031D" w:rsidRPr="003B02EF" w:rsidRDefault="003B02EF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B02E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Large car park available. </w:t>
            </w:r>
          </w:p>
          <w:p w:rsidR="00EE031D" w:rsidRDefault="00EE031D">
            <w:pPr>
              <w:tabs>
                <w:tab w:val="left" w:pos="28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Other sites to be visited:</w:t>
            </w:r>
          </w:p>
          <w:p w:rsidR="009A46AB" w:rsidRDefault="009A46AB" w:rsidP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DE3E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E0F">
              <w:rPr>
                <w:rFonts w:ascii="Arial" w:eastAsia="Arial" w:hAnsi="Arial" w:cs="Arial"/>
                <w:color w:val="auto"/>
                <w:sz w:val="22"/>
                <w:szCs w:val="22"/>
              </w:rPr>
              <w:t>Woods Mill Nature Reserve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br/>
            </w:r>
            <w:hyperlink r:id="rId5" w:history="1">
              <w:r w:rsidR="00B641C3" w:rsidRPr="00174A8D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B641C3" w:rsidRDefault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What to bring: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02EF" w:rsidRDefault="002D340F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B335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Notebook and pen/pencil; clipboard if you have one.</w:t>
            </w:r>
          </w:p>
          <w:p w:rsidR="003E5EED" w:rsidRPr="003E5EED" w:rsidRDefault="003E5EED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You may also like to bring a hand lens if you have one.</w:t>
            </w:r>
          </w:p>
          <w:p w:rsidR="009A46AB" w:rsidRPr="00DE3E0F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E3E0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DE3E0F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E3E0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E3E0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Sun tan lotion / hat / waterproofs depending on weather. </w:t>
            </w:r>
          </w:p>
          <w:p w:rsidR="00B641C3" w:rsidRDefault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Other Information:</w:t>
            </w:r>
          </w:p>
          <w:p w:rsidR="009A46AB" w:rsidRDefault="009A46AB" w:rsidP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E3E0F">
              <w:rPr>
                <w:rFonts w:ascii="Arial" w:eastAsia="Arial" w:hAnsi="Arial" w:cs="Arial"/>
                <w:color w:val="auto"/>
                <w:sz w:val="22"/>
                <w:szCs w:val="22"/>
              </w:rPr>
              <w:t>Tea</w:t>
            </w:r>
            <w:r w:rsidR="005053ED">
              <w:rPr>
                <w:rFonts w:ascii="Arial" w:eastAsia="Arial" w:hAnsi="Arial" w:cs="Arial"/>
                <w:color w:val="auto"/>
                <w:sz w:val="22"/>
                <w:szCs w:val="22"/>
              </w:rPr>
              <w:t>s and coffees will be provided</w:t>
            </w:r>
          </w:p>
          <w:p w:rsidR="003B02EF" w:rsidRDefault="003B02EF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Toilet facilities (i</w:t>
            </w:r>
            <w:r w:rsidR="005053ED">
              <w:rPr>
                <w:rFonts w:ascii="Arial" w:eastAsia="Arial" w:hAnsi="Arial" w:cs="Arial"/>
                <w:color w:val="auto"/>
                <w:sz w:val="22"/>
                <w:szCs w:val="22"/>
              </w:rPr>
              <w:t>ncl. disabled toilet) available</w:t>
            </w:r>
          </w:p>
          <w:p w:rsidR="00DE3E0F" w:rsidRDefault="00DE3E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Public Transport:  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5053ED" w:rsidRDefault="005053ED" w:rsidP="005053ED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5053ED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No public transport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on a </w:t>
            </w:r>
            <w:r w:rsidRPr="005053ED">
              <w:rPr>
                <w:rFonts w:ascii="Arial" w:eastAsia="Arial" w:hAnsi="Arial" w:cs="Arial"/>
                <w:color w:val="auto"/>
                <w:sz w:val="22"/>
                <w:szCs w:val="22"/>
              </w:rPr>
              <w:t>Sunday</w:t>
            </w:r>
          </w:p>
        </w:tc>
      </w:tr>
      <w:tr w:rsidR="009A46AB" w:rsidTr="00B641C3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B641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53ED" w:rsidRDefault="003B02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Flat terrain, easy walking. </w:t>
            </w:r>
          </w:p>
          <w:p w:rsidR="009A46AB" w:rsidRDefault="003B02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Areas off footpaths c</w:t>
            </w:r>
            <w:r w:rsidRPr="003B02EF">
              <w:rPr>
                <w:rFonts w:ascii="Arial" w:eastAsia="Arial" w:hAnsi="Arial" w:cs="Arial"/>
                <w:sz w:val="22"/>
                <w:szCs w:val="22"/>
              </w:rPr>
              <w:t>an be muddy after rain.</w:t>
            </w:r>
            <w:r w:rsidR="002D340F">
              <w:rPr>
                <w:rFonts w:ascii="Arial" w:eastAsia="Arial" w:hAnsi="Arial" w:cs="Arial"/>
                <w:sz w:val="22"/>
                <w:szCs w:val="22"/>
              </w:rPr>
              <w:t xml:space="preserve"> 2km.</w:t>
            </w:r>
          </w:p>
          <w:p w:rsidR="00B641C3" w:rsidRDefault="00B641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A46AB" w:rsidRDefault="00307402">
      <w:pPr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sz w:val="8"/>
          <w:szCs w:val="8"/>
        </w:rPr>
        <w:t xml:space="preserve"> </w:t>
      </w:r>
    </w:p>
    <w:p w:rsidR="00B641C3" w:rsidRDefault="00B641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9A46AB" w:rsidRDefault="009A46AB" w:rsidP="00307402"/>
    <w:p w:rsidR="009A46AB" w:rsidRDefault="00307402">
      <w:pPr>
        <w:jc w:val="center"/>
      </w:pPr>
      <w:r>
        <w:t xml:space="preserve"> </w:t>
      </w:r>
    </w:p>
    <w:sectPr w:rsidR="009A46AB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17473C"/>
    <w:rsid w:val="00182BA8"/>
    <w:rsid w:val="002163B3"/>
    <w:rsid w:val="002C7344"/>
    <w:rsid w:val="002D340F"/>
    <w:rsid w:val="00307402"/>
    <w:rsid w:val="003A5206"/>
    <w:rsid w:val="003B02EF"/>
    <w:rsid w:val="003B6C4C"/>
    <w:rsid w:val="003E5EED"/>
    <w:rsid w:val="005053ED"/>
    <w:rsid w:val="00583F5C"/>
    <w:rsid w:val="0095389F"/>
    <w:rsid w:val="009A46AB"/>
    <w:rsid w:val="009B335C"/>
    <w:rsid w:val="00AE4A84"/>
    <w:rsid w:val="00B3291A"/>
    <w:rsid w:val="00B641C3"/>
    <w:rsid w:val="00D560A5"/>
    <w:rsid w:val="00DA3261"/>
    <w:rsid w:val="00DE3E0F"/>
    <w:rsid w:val="00EB214A"/>
    <w:rsid w:val="00EE031D"/>
    <w:rsid w:val="00F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913C"/>
  <w15:docId w15:val="{1FB446A3-E853-4DA6-835E-181C8327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4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ssexwildlifetrust.org.uk/visit/woods-mil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EEBE012.dotm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Blencowe, Michael</dc:creator>
  <cp:lastModifiedBy>Dyer, Filma</cp:lastModifiedBy>
  <cp:revision>5</cp:revision>
  <dcterms:created xsi:type="dcterms:W3CDTF">2018-09-28T09:36:00Z</dcterms:created>
  <dcterms:modified xsi:type="dcterms:W3CDTF">2019-12-06T09:28:00Z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