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AE873" w14:textId="77777777" w:rsidR="00383499" w:rsidRPr="0061271F" w:rsidRDefault="004370C9" w:rsidP="00CB6F83">
      <w:pPr>
        <w:ind w:left="-284"/>
        <w:rPr>
          <w:rFonts w:ascii="Lato" w:hAnsi="Lato" w:cs="Arial"/>
          <w:b/>
          <w:sz w:val="28"/>
          <w:szCs w:val="28"/>
        </w:rPr>
      </w:pPr>
      <w:r w:rsidRPr="0061271F">
        <w:rPr>
          <w:rFonts w:ascii="Lato" w:hAnsi="Lato"/>
          <w:noProof/>
        </w:rPr>
        <mc:AlternateContent>
          <mc:Choice Requires="wps">
            <w:drawing>
              <wp:anchor distT="0" distB="0" distL="114300" distR="114300" simplePos="0" relativeHeight="251657728" behindDoc="0" locked="0" layoutInCell="1" allowOverlap="1" wp14:anchorId="56878648" wp14:editId="2837664D">
                <wp:simplePos x="0" y="0"/>
                <wp:positionH relativeFrom="column">
                  <wp:posOffset>4589145</wp:posOffset>
                </wp:positionH>
                <wp:positionV relativeFrom="paragraph">
                  <wp:posOffset>-319405</wp:posOffset>
                </wp:positionV>
                <wp:extent cx="1938020" cy="806450"/>
                <wp:effectExtent l="3810" t="381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806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EC3217" w14:textId="77777777" w:rsidR="00CB6F83" w:rsidRDefault="004370C9">
                            <w:r>
                              <w:rPr>
                                <w:noProof/>
                              </w:rPr>
                              <w:drawing>
                                <wp:inline distT="0" distB="0" distL="0" distR="0" wp14:anchorId="0CDDE704" wp14:editId="37F432E9">
                                  <wp:extent cx="1752600" cy="7162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7162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6878648" id="_x0000_t202" coordsize="21600,21600" o:spt="202" path="m,l,21600r21600,l21600,xe">
                <v:stroke joinstyle="miter"/>
                <v:path gradientshapeok="t" o:connecttype="rect"/>
              </v:shapetype>
              <v:shape id="Text Box 2" o:spid="_x0000_s1026" type="#_x0000_t202" style="position:absolute;left:0;text-align:left;margin-left:361.35pt;margin-top:-25.15pt;width:152.6pt;height:63.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" stroked="f">
                <v:textbox style="mso-fit-shape-to-text:t">
                  <w:txbxContent>
                    <w:p w14:paraId="55EC3217" w14:textId="77777777" w:rsidR="00CB6F83" w:rsidRDefault="004370C9">
                      <w:r>
                        <w:rPr>
                          <w:noProof/>
                        </w:rPr>
                        <w:drawing>
                          <wp:inline distT="0" distB="0" distL="0" distR="0" wp14:anchorId="0CDDE704" wp14:editId="37F432E9">
                            <wp:extent cx="1752600" cy="7162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716280"/>
                                    </a:xfrm>
                                    <a:prstGeom prst="rect">
                                      <a:avLst/>
                                    </a:prstGeom>
                                    <a:noFill/>
                                    <a:ln>
                                      <a:noFill/>
                                    </a:ln>
                                  </pic:spPr>
                                </pic:pic>
                              </a:graphicData>
                            </a:graphic>
                          </wp:inline>
                        </w:drawing>
                      </w:r>
                    </w:p>
                  </w:txbxContent>
                </v:textbox>
              </v:shape>
            </w:pict>
          </mc:Fallback>
        </mc:AlternateContent>
      </w:r>
      <w:r w:rsidR="000F509F" w:rsidRPr="0061271F">
        <w:rPr>
          <w:rFonts w:ascii="Lato" w:hAnsi="Lato" w:cs="Arial"/>
          <w:b/>
          <w:u w:val="single"/>
        </w:rPr>
        <w:t>COURSE</w:t>
      </w:r>
      <w:r w:rsidR="00383499" w:rsidRPr="0061271F">
        <w:rPr>
          <w:rFonts w:ascii="Lato" w:hAnsi="Lato" w:cs="Arial"/>
          <w:b/>
          <w:u w:val="single"/>
        </w:rPr>
        <w:t xml:space="preserve"> </w:t>
      </w:r>
      <w:smartTag w:uri="schemas-accessaccounts-com/lookup" w:element="T10">
        <w:smartTagPr>
          <w:attr w:name="User" w:val="1"/>
          <w:attr w:name="Value" w:val="'INFO'"/>
          <w:attr w:name="DField" w:val="PACODE"/>
          <w:attr w:name="WField" w:val="PACODE"/>
        </w:smartTagPr>
        <w:r w:rsidR="009000F8" w:rsidRPr="0061271F">
          <w:rPr>
            <w:rFonts w:ascii="Lato" w:hAnsi="Lato" w:cs="Arial"/>
            <w:b/>
            <w:u w:val="single"/>
          </w:rPr>
          <w:t>INFO</w:t>
        </w:r>
      </w:smartTag>
      <w:r w:rsidR="009000F8" w:rsidRPr="0061271F">
        <w:rPr>
          <w:rFonts w:ascii="Lato" w:hAnsi="Lato" w:cs="Arial"/>
          <w:b/>
          <w:u w:val="single"/>
        </w:rPr>
        <w:t>RMATION</w:t>
      </w:r>
      <w:r w:rsidR="00550322" w:rsidRPr="0061271F">
        <w:rPr>
          <w:rFonts w:ascii="Lato" w:hAnsi="Lato" w:cs="Arial"/>
          <w:b/>
          <w:u w:val="single"/>
        </w:rPr>
        <w:t xml:space="preserve"> SHEET</w:t>
      </w:r>
    </w:p>
    <w:p w14:paraId="53247585" w14:textId="77777777" w:rsidR="00CD0E68" w:rsidRPr="0061271F" w:rsidRDefault="000168B0" w:rsidP="00CD0E68">
      <w:pPr>
        <w:jc w:val="center"/>
        <w:rPr>
          <w:rFonts w:ascii="Lato" w:hAnsi="Lato" w:cs="Arial"/>
          <w:b/>
          <w:sz w:val="18"/>
          <w:szCs w:val="18"/>
        </w:rPr>
      </w:pPr>
      <w:r w:rsidRPr="0061271F">
        <w:rPr>
          <w:rFonts w:ascii="Lato" w:hAnsi="Lato" w:cs="Arial"/>
          <w:b/>
          <w:sz w:val="18"/>
          <w:szCs w:val="18"/>
        </w:rPr>
        <w:t xml:space="preserve"> </w:t>
      </w:r>
    </w:p>
    <w:p w14:paraId="38BD3ED1" w14:textId="77777777" w:rsidR="000168B0" w:rsidRPr="0061271F" w:rsidRDefault="000168B0" w:rsidP="00CD0E68">
      <w:pPr>
        <w:jc w:val="center"/>
        <w:rPr>
          <w:rFonts w:ascii="Lato" w:hAnsi="Lato" w:cs="Arial"/>
          <w:b/>
          <w:sz w:val="18"/>
          <w:szCs w:val="18"/>
        </w:rPr>
      </w:pPr>
    </w:p>
    <w:p w14:paraId="4F1FA70D" w14:textId="77777777" w:rsidR="00CD0E68" w:rsidRPr="004F099B" w:rsidRDefault="00CD0E68" w:rsidP="00CD0E68">
      <w:pPr>
        <w:jc w:val="center"/>
        <w:rPr>
          <w:rFonts w:ascii="Lato" w:hAnsi="Lato" w:cs="Arial"/>
          <w:sz w:val="16"/>
          <w:szCs w:val="16"/>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6"/>
        <w:gridCol w:w="1894"/>
        <w:gridCol w:w="2046"/>
        <w:gridCol w:w="3104"/>
      </w:tblGrid>
      <w:tr w:rsidR="00FD55EE" w:rsidRPr="004F099B" w14:paraId="709759C3" w14:textId="77777777" w:rsidTr="00CB6F83">
        <w:tc>
          <w:tcPr>
            <w:tcW w:w="7306" w:type="dxa"/>
            <w:gridSpan w:val="3"/>
          </w:tcPr>
          <w:p w14:paraId="0C58705F" w14:textId="62A963A4" w:rsidR="009712F0" w:rsidRPr="004F099B" w:rsidRDefault="009712F0" w:rsidP="008D49E0">
            <w:pPr>
              <w:rPr>
                <w:rFonts w:ascii="Lato" w:hAnsi="Lato" w:cs="Arial"/>
                <w:sz w:val="20"/>
                <w:szCs w:val="20"/>
              </w:rPr>
            </w:pPr>
            <w:r w:rsidRPr="004F099B">
              <w:rPr>
                <w:rFonts w:ascii="Lato" w:hAnsi="Lato" w:cs="Arial"/>
                <w:b/>
                <w:sz w:val="20"/>
                <w:szCs w:val="20"/>
              </w:rPr>
              <w:t>Course Title:</w:t>
            </w:r>
            <w:r w:rsidR="00C967C4" w:rsidRPr="004F099B">
              <w:rPr>
                <w:rFonts w:ascii="Lato" w:hAnsi="Lato" w:cs="Arial"/>
                <w:b/>
                <w:sz w:val="20"/>
                <w:szCs w:val="20"/>
              </w:rPr>
              <w:t xml:space="preserve">  </w:t>
            </w:r>
            <w:r w:rsidR="002479E0" w:rsidRPr="004F099B">
              <w:rPr>
                <w:rFonts w:ascii="Lato" w:hAnsi="Lato" w:cs="Arial"/>
                <w:bCs/>
                <w:sz w:val="20"/>
                <w:szCs w:val="20"/>
              </w:rPr>
              <w:t>The Bats of Sussex – Ecology, Biology and Conservation</w:t>
            </w:r>
          </w:p>
          <w:p w14:paraId="37DBAD67" w14:textId="77777777" w:rsidR="00E04B35" w:rsidRPr="004F099B" w:rsidRDefault="00E04B35" w:rsidP="008D49E0">
            <w:pPr>
              <w:rPr>
                <w:rFonts w:ascii="Lato" w:hAnsi="Lato" w:cs="Arial"/>
                <w:sz w:val="20"/>
                <w:szCs w:val="20"/>
              </w:rPr>
            </w:pPr>
          </w:p>
        </w:tc>
        <w:tc>
          <w:tcPr>
            <w:tcW w:w="3104" w:type="dxa"/>
          </w:tcPr>
          <w:p w14:paraId="11315313" w14:textId="77777777" w:rsidR="004F099B" w:rsidRPr="004F099B" w:rsidRDefault="00BC7D51" w:rsidP="003C1649">
            <w:pPr>
              <w:rPr>
                <w:rFonts w:ascii="Lato" w:hAnsi="Lato" w:cs="Arial"/>
                <w:b/>
                <w:sz w:val="20"/>
                <w:szCs w:val="20"/>
              </w:rPr>
            </w:pPr>
            <w:r w:rsidRPr="004F099B">
              <w:rPr>
                <w:rFonts w:ascii="Lato" w:hAnsi="Lato" w:cs="Arial"/>
                <w:b/>
                <w:sz w:val="20"/>
                <w:szCs w:val="20"/>
              </w:rPr>
              <w:t xml:space="preserve">Day/Date/Year: </w:t>
            </w:r>
          </w:p>
          <w:p w14:paraId="01980770" w14:textId="2BD45583" w:rsidR="00454BD1" w:rsidRPr="004F099B" w:rsidRDefault="002479E0" w:rsidP="003C1649">
            <w:pPr>
              <w:rPr>
                <w:rFonts w:ascii="Lato" w:hAnsi="Lato" w:cs="Arial"/>
                <w:bCs/>
                <w:sz w:val="20"/>
                <w:szCs w:val="20"/>
              </w:rPr>
            </w:pPr>
            <w:r w:rsidRPr="004F099B">
              <w:rPr>
                <w:rFonts w:ascii="Lato" w:hAnsi="Lato" w:cs="Arial"/>
                <w:bCs/>
                <w:sz w:val="20"/>
                <w:szCs w:val="20"/>
              </w:rPr>
              <w:t>Thursday 17 August</w:t>
            </w:r>
            <w:r w:rsidR="004F099B" w:rsidRPr="004F099B">
              <w:rPr>
                <w:rFonts w:ascii="Lato" w:hAnsi="Lato" w:cs="Arial"/>
                <w:bCs/>
                <w:sz w:val="20"/>
                <w:szCs w:val="20"/>
              </w:rPr>
              <w:t xml:space="preserve"> 2023</w:t>
            </w:r>
          </w:p>
          <w:p w14:paraId="0A5817D7" w14:textId="77777777" w:rsidR="0061271F" w:rsidRPr="004F099B" w:rsidRDefault="0061271F" w:rsidP="0061271F">
            <w:pPr>
              <w:rPr>
                <w:rFonts w:ascii="Lato" w:hAnsi="Lato" w:cs="Arial"/>
                <w:sz w:val="20"/>
                <w:szCs w:val="20"/>
              </w:rPr>
            </w:pPr>
          </w:p>
        </w:tc>
      </w:tr>
      <w:tr w:rsidR="00383499" w:rsidRPr="004F099B" w14:paraId="7BC1F374" w14:textId="77777777" w:rsidTr="005337C3">
        <w:tc>
          <w:tcPr>
            <w:tcW w:w="5260" w:type="dxa"/>
            <w:gridSpan w:val="2"/>
          </w:tcPr>
          <w:p w14:paraId="795B72B1" w14:textId="26B9CD32" w:rsidR="00454BD1" w:rsidRPr="004F099B" w:rsidRDefault="00383499" w:rsidP="0061271F">
            <w:pPr>
              <w:rPr>
                <w:rFonts w:ascii="Lato" w:hAnsi="Lato" w:cs="Arial"/>
                <w:b/>
                <w:sz w:val="20"/>
                <w:szCs w:val="20"/>
              </w:rPr>
            </w:pPr>
            <w:r w:rsidRPr="004F099B">
              <w:rPr>
                <w:rFonts w:ascii="Lato" w:hAnsi="Lato" w:cs="Arial"/>
                <w:b/>
                <w:sz w:val="20"/>
                <w:szCs w:val="20"/>
              </w:rPr>
              <w:t xml:space="preserve">Start Time: </w:t>
            </w:r>
            <w:r w:rsidR="004421EA" w:rsidRPr="004F099B">
              <w:rPr>
                <w:rFonts w:ascii="Lato" w:hAnsi="Lato" w:cs="Arial"/>
                <w:b/>
                <w:sz w:val="20"/>
                <w:szCs w:val="20"/>
              </w:rPr>
              <w:t xml:space="preserve">  </w:t>
            </w:r>
            <w:r w:rsidR="002479E0" w:rsidRPr="004F099B">
              <w:rPr>
                <w:rFonts w:ascii="Lato" w:hAnsi="Lato" w:cs="Arial"/>
                <w:bCs/>
                <w:sz w:val="20"/>
                <w:szCs w:val="20"/>
              </w:rPr>
              <w:t>7pm</w:t>
            </w:r>
          </w:p>
        </w:tc>
        <w:tc>
          <w:tcPr>
            <w:tcW w:w="5150" w:type="dxa"/>
            <w:gridSpan w:val="2"/>
          </w:tcPr>
          <w:p w14:paraId="444BDD06" w14:textId="13906082" w:rsidR="001F4CE0" w:rsidRPr="004F099B" w:rsidRDefault="004421EA" w:rsidP="001F4CE0">
            <w:pPr>
              <w:rPr>
                <w:rFonts w:ascii="Lato" w:hAnsi="Lato" w:cs="Arial"/>
                <w:b/>
                <w:sz w:val="20"/>
                <w:szCs w:val="20"/>
              </w:rPr>
            </w:pPr>
            <w:r w:rsidRPr="004F099B">
              <w:rPr>
                <w:rFonts w:ascii="Lato" w:hAnsi="Lato" w:cs="Arial"/>
                <w:b/>
                <w:sz w:val="20"/>
                <w:szCs w:val="20"/>
              </w:rPr>
              <w:t>Finish Time</w:t>
            </w:r>
            <w:r w:rsidRPr="004F099B">
              <w:rPr>
                <w:rFonts w:ascii="Lato" w:hAnsi="Lato" w:cs="Arial"/>
                <w:sz w:val="20"/>
                <w:szCs w:val="20"/>
              </w:rPr>
              <w:t xml:space="preserve">: </w:t>
            </w:r>
            <w:r w:rsidR="00383499" w:rsidRPr="004F099B">
              <w:rPr>
                <w:rFonts w:ascii="Lato" w:hAnsi="Lato" w:cs="Arial"/>
                <w:color w:val="FF0000"/>
                <w:sz w:val="20"/>
                <w:szCs w:val="20"/>
              </w:rPr>
              <w:t xml:space="preserve"> </w:t>
            </w:r>
            <w:r w:rsidR="002479E0" w:rsidRPr="004F099B">
              <w:rPr>
                <w:rFonts w:ascii="Lato" w:hAnsi="Lato" w:cs="Arial"/>
                <w:sz w:val="20"/>
                <w:szCs w:val="20"/>
              </w:rPr>
              <w:t>10</w:t>
            </w:r>
            <w:r w:rsidR="00FB27CB" w:rsidRPr="004F099B">
              <w:rPr>
                <w:rFonts w:ascii="Lato" w:hAnsi="Lato" w:cs="Arial"/>
                <w:sz w:val="20"/>
                <w:szCs w:val="20"/>
              </w:rPr>
              <w:t>.30</w:t>
            </w:r>
            <w:r w:rsidR="002479E0" w:rsidRPr="004F099B">
              <w:rPr>
                <w:rFonts w:ascii="Lato" w:hAnsi="Lato" w:cs="Arial"/>
                <w:sz w:val="20"/>
                <w:szCs w:val="20"/>
              </w:rPr>
              <w:t>pm</w:t>
            </w:r>
          </w:p>
          <w:p w14:paraId="2D6AF83C" w14:textId="77777777" w:rsidR="00383499" w:rsidRPr="004F099B" w:rsidRDefault="00383499" w:rsidP="003C1649">
            <w:pPr>
              <w:rPr>
                <w:rFonts w:ascii="Lato" w:hAnsi="Lato" w:cs="Arial"/>
                <w:sz w:val="20"/>
                <w:szCs w:val="20"/>
              </w:rPr>
            </w:pPr>
          </w:p>
        </w:tc>
      </w:tr>
      <w:tr w:rsidR="00383499" w:rsidRPr="004F099B" w14:paraId="7F44D97A" w14:textId="77777777" w:rsidTr="004F099B">
        <w:tc>
          <w:tcPr>
            <w:tcW w:w="3366" w:type="dxa"/>
          </w:tcPr>
          <w:p w14:paraId="5AA5AB4A" w14:textId="77777777" w:rsidR="00383499" w:rsidRPr="004F099B" w:rsidRDefault="00383499" w:rsidP="003C1649">
            <w:pPr>
              <w:rPr>
                <w:rFonts w:ascii="Lato" w:hAnsi="Lato" w:cs="Arial"/>
                <w:b/>
                <w:sz w:val="20"/>
                <w:szCs w:val="20"/>
              </w:rPr>
            </w:pPr>
            <w:r w:rsidRPr="004F099B">
              <w:rPr>
                <w:rFonts w:ascii="Lato" w:hAnsi="Lato" w:cs="Arial"/>
                <w:b/>
                <w:sz w:val="20"/>
                <w:szCs w:val="20"/>
              </w:rPr>
              <w:t>Course Tutor:</w:t>
            </w:r>
          </w:p>
          <w:p w14:paraId="20A9235B" w14:textId="77777777" w:rsidR="00383499" w:rsidRPr="004F099B" w:rsidRDefault="00383499" w:rsidP="003C1649">
            <w:pPr>
              <w:rPr>
                <w:rFonts w:ascii="Lato" w:hAnsi="Lato" w:cs="Arial"/>
                <w:b/>
                <w:sz w:val="20"/>
                <w:szCs w:val="20"/>
              </w:rPr>
            </w:pPr>
          </w:p>
        </w:tc>
        <w:tc>
          <w:tcPr>
            <w:tcW w:w="7044" w:type="dxa"/>
            <w:gridSpan w:val="3"/>
          </w:tcPr>
          <w:p w14:paraId="13BE1C00" w14:textId="6B09673A" w:rsidR="00383499" w:rsidRPr="004F099B" w:rsidRDefault="002479E0" w:rsidP="003C1649">
            <w:pPr>
              <w:rPr>
                <w:rFonts w:ascii="Lato" w:hAnsi="Lato" w:cs="Arial"/>
                <w:sz w:val="20"/>
                <w:szCs w:val="20"/>
              </w:rPr>
            </w:pPr>
            <w:r w:rsidRPr="004F099B">
              <w:rPr>
                <w:rFonts w:ascii="Lato" w:hAnsi="Lato" w:cs="Arial"/>
                <w:sz w:val="20"/>
                <w:szCs w:val="20"/>
              </w:rPr>
              <w:t>Ryan Greaves</w:t>
            </w:r>
          </w:p>
        </w:tc>
      </w:tr>
      <w:tr w:rsidR="00F45F36" w:rsidRPr="004F099B" w14:paraId="24025D90" w14:textId="77777777" w:rsidTr="004F099B">
        <w:tc>
          <w:tcPr>
            <w:tcW w:w="3366" w:type="dxa"/>
          </w:tcPr>
          <w:p w14:paraId="0F582757" w14:textId="77777777" w:rsidR="00F45F36" w:rsidRPr="004F099B" w:rsidRDefault="00F45F36" w:rsidP="005B2024">
            <w:pPr>
              <w:rPr>
                <w:rFonts w:ascii="Lato" w:hAnsi="Lato" w:cs="Arial"/>
                <w:b/>
                <w:sz w:val="20"/>
                <w:szCs w:val="20"/>
              </w:rPr>
            </w:pPr>
            <w:r w:rsidRPr="004F099B">
              <w:rPr>
                <w:rFonts w:ascii="Lato" w:hAnsi="Lato" w:cs="Arial"/>
                <w:b/>
                <w:sz w:val="20"/>
                <w:szCs w:val="20"/>
              </w:rPr>
              <w:t xml:space="preserve">Course description </w:t>
            </w:r>
            <w:smartTag w:uri="schemas-accessaccounts-com/lookup" w:element="T14">
              <w:smartTagPr>
                <w:attr w:name="User" w:val="1"/>
                <w:attr w:name="Value" w:val="'AN'"/>
                <w:attr w:name="DField" w:val="USER_ID"/>
                <w:attr w:name="WField" w:val="USER_ID"/>
              </w:smartTagPr>
              <w:r w:rsidRPr="004F099B">
                <w:rPr>
                  <w:rFonts w:ascii="Lato" w:hAnsi="Lato" w:cs="Arial"/>
                  <w:b/>
                  <w:sz w:val="20"/>
                  <w:szCs w:val="20"/>
                </w:rPr>
                <w:t>an</w:t>
              </w:r>
            </w:smartTag>
            <w:r w:rsidRPr="004F099B">
              <w:rPr>
                <w:rFonts w:ascii="Lato" w:hAnsi="Lato" w:cs="Arial"/>
                <w:b/>
                <w:sz w:val="20"/>
                <w:szCs w:val="20"/>
              </w:rPr>
              <w:t xml:space="preserve">d subjects </w:t>
            </w:r>
            <w:proofErr w:type="gramStart"/>
            <w:r w:rsidRPr="004F099B">
              <w:rPr>
                <w:rFonts w:ascii="Lato" w:hAnsi="Lato" w:cs="Arial"/>
                <w:b/>
                <w:sz w:val="20"/>
                <w:szCs w:val="20"/>
              </w:rPr>
              <w:t>covered</w:t>
            </w:r>
            <w:proofErr w:type="gramEnd"/>
          </w:p>
          <w:p w14:paraId="43E9FE8F" w14:textId="77777777" w:rsidR="00865E21" w:rsidRPr="004F099B" w:rsidRDefault="00865E21" w:rsidP="005B2024">
            <w:pPr>
              <w:rPr>
                <w:rFonts w:ascii="Lato" w:hAnsi="Lato" w:cs="Arial"/>
                <w:sz w:val="20"/>
                <w:szCs w:val="20"/>
              </w:rPr>
            </w:pPr>
          </w:p>
        </w:tc>
        <w:tc>
          <w:tcPr>
            <w:tcW w:w="7044" w:type="dxa"/>
            <w:gridSpan w:val="3"/>
          </w:tcPr>
          <w:p w14:paraId="365A4DA4" w14:textId="19AFC981" w:rsidR="00FB27CB" w:rsidRPr="004F099B" w:rsidRDefault="00FB27CB" w:rsidP="00C967C4">
            <w:pPr>
              <w:rPr>
                <w:rFonts w:ascii="Lato" w:hAnsi="Lato" w:cs="Arial"/>
                <w:sz w:val="20"/>
                <w:szCs w:val="20"/>
              </w:rPr>
            </w:pPr>
            <w:r w:rsidRPr="004F099B">
              <w:rPr>
                <w:rFonts w:ascii="Lato" w:hAnsi="Lato" w:cs="Arial"/>
                <w:sz w:val="20"/>
                <w:szCs w:val="20"/>
              </w:rPr>
              <w:t>Learn about the incredible biology of Bats, the only mammal capable of true flight, and their evolutionary history. Look at their adaptation to a nocturnal lifestyle and the fascinating array of feeding styles found across the world.</w:t>
            </w:r>
          </w:p>
          <w:p w14:paraId="66F6C80D" w14:textId="77777777" w:rsidR="00FB27CB" w:rsidRPr="004F099B" w:rsidRDefault="00FB27CB" w:rsidP="00C967C4">
            <w:pPr>
              <w:rPr>
                <w:rFonts w:ascii="Lato" w:hAnsi="Lato" w:cs="Arial"/>
                <w:sz w:val="20"/>
                <w:szCs w:val="20"/>
              </w:rPr>
            </w:pPr>
          </w:p>
          <w:p w14:paraId="1A8C1D36" w14:textId="1CCEEEB5" w:rsidR="00EE4378" w:rsidRPr="004F099B" w:rsidRDefault="00FB27CB" w:rsidP="00C967C4">
            <w:pPr>
              <w:rPr>
                <w:rFonts w:ascii="Lato" w:hAnsi="Lato" w:cs="Arial"/>
                <w:sz w:val="20"/>
                <w:szCs w:val="20"/>
              </w:rPr>
            </w:pPr>
            <w:r w:rsidRPr="004F099B">
              <w:rPr>
                <w:rFonts w:ascii="Lato" w:hAnsi="Lato" w:cs="Arial"/>
                <w:sz w:val="20"/>
                <w:szCs w:val="20"/>
              </w:rPr>
              <w:t xml:space="preserve">We will look at the species found in Sussex, </w:t>
            </w:r>
            <w:r w:rsidR="00EE4378" w:rsidRPr="004F099B">
              <w:rPr>
                <w:rFonts w:ascii="Lato" w:hAnsi="Lato" w:cs="Arial"/>
                <w:sz w:val="20"/>
                <w:szCs w:val="20"/>
              </w:rPr>
              <w:t xml:space="preserve">which includes all 18 resident UK species, </w:t>
            </w:r>
            <w:r w:rsidRPr="004F099B">
              <w:rPr>
                <w:rFonts w:ascii="Lato" w:hAnsi="Lato" w:cs="Arial"/>
                <w:sz w:val="20"/>
                <w:szCs w:val="20"/>
              </w:rPr>
              <w:t xml:space="preserve">discussing their anatomy, </w:t>
            </w:r>
            <w:proofErr w:type="gramStart"/>
            <w:r w:rsidRPr="004F099B">
              <w:rPr>
                <w:rFonts w:ascii="Lato" w:hAnsi="Lato" w:cs="Arial"/>
                <w:sz w:val="20"/>
                <w:szCs w:val="20"/>
              </w:rPr>
              <w:t>distribution</w:t>
            </w:r>
            <w:proofErr w:type="gramEnd"/>
            <w:r w:rsidRPr="004F099B">
              <w:rPr>
                <w:rFonts w:ascii="Lato" w:hAnsi="Lato" w:cs="Arial"/>
                <w:sz w:val="20"/>
                <w:szCs w:val="20"/>
              </w:rPr>
              <w:t xml:space="preserve"> and population status. We will discuss survey techniques, specifically acoustic </w:t>
            </w:r>
            <w:proofErr w:type="gramStart"/>
            <w:r w:rsidRPr="004F099B">
              <w:rPr>
                <w:rFonts w:ascii="Lato" w:hAnsi="Lato" w:cs="Arial"/>
                <w:sz w:val="20"/>
                <w:szCs w:val="20"/>
              </w:rPr>
              <w:t>surveying</w:t>
            </w:r>
            <w:proofErr w:type="gramEnd"/>
            <w:r w:rsidRPr="004F099B">
              <w:rPr>
                <w:rFonts w:ascii="Lato" w:hAnsi="Lato" w:cs="Arial"/>
                <w:sz w:val="20"/>
                <w:szCs w:val="20"/>
              </w:rPr>
              <w:t xml:space="preserve"> and</w:t>
            </w:r>
            <w:r w:rsidR="00EE4378" w:rsidRPr="004F099B">
              <w:rPr>
                <w:rFonts w:ascii="Lato" w:hAnsi="Lato" w:cs="Arial"/>
                <w:sz w:val="20"/>
                <w:szCs w:val="20"/>
              </w:rPr>
              <w:t xml:space="preserve"> </w:t>
            </w:r>
            <w:r w:rsidRPr="004F099B">
              <w:rPr>
                <w:rFonts w:ascii="Lato" w:hAnsi="Lato" w:cs="Arial"/>
                <w:sz w:val="20"/>
                <w:szCs w:val="20"/>
              </w:rPr>
              <w:t>call identification. We will address Bat trapping and radiotracking</w:t>
            </w:r>
            <w:r w:rsidR="00EE4378" w:rsidRPr="004F099B">
              <w:rPr>
                <w:rFonts w:ascii="Lato" w:hAnsi="Lato" w:cs="Arial"/>
                <w:sz w:val="20"/>
                <w:szCs w:val="20"/>
              </w:rPr>
              <w:t xml:space="preserve">, as a means of understanding distribution. </w:t>
            </w:r>
          </w:p>
          <w:p w14:paraId="77E36F15" w14:textId="77777777" w:rsidR="00EE4378" w:rsidRPr="004F099B" w:rsidRDefault="00EE4378" w:rsidP="00C967C4">
            <w:pPr>
              <w:rPr>
                <w:rFonts w:ascii="Lato" w:hAnsi="Lato" w:cs="Arial"/>
                <w:sz w:val="20"/>
                <w:szCs w:val="20"/>
              </w:rPr>
            </w:pPr>
          </w:p>
          <w:p w14:paraId="16D099D6" w14:textId="0686F1C8" w:rsidR="009842E5" w:rsidRPr="004F099B" w:rsidRDefault="00EE4378" w:rsidP="00C967C4">
            <w:pPr>
              <w:rPr>
                <w:rFonts w:ascii="Lato" w:hAnsi="Lato" w:cs="Arial"/>
                <w:sz w:val="20"/>
                <w:szCs w:val="20"/>
              </w:rPr>
            </w:pPr>
            <w:r w:rsidRPr="004F099B">
              <w:rPr>
                <w:rFonts w:ascii="Lato" w:hAnsi="Lato" w:cs="Arial"/>
                <w:sz w:val="20"/>
                <w:szCs w:val="20"/>
              </w:rPr>
              <w:t xml:space="preserve">We will look at habitat enhancements you can provide to encourage and support bats in your area. We will discuss bat boxes, </w:t>
            </w:r>
            <w:r w:rsidR="009842E5" w:rsidRPr="004F099B">
              <w:rPr>
                <w:rFonts w:ascii="Lato" w:hAnsi="Lato" w:cs="Arial"/>
                <w:sz w:val="20"/>
                <w:szCs w:val="20"/>
              </w:rPr>
              <w:t>including</w:t>
            </w:r>
            <w:r w:rsidRPr="004F099B">
              <w:rPr>
                <w:rFonts w:ascii="Lato" w:hAnsi="Lato" w:cs="Arial"/>
                <w:sz w:val="20"/>
                <w:szCs w:val="20"/>
              </w:rPr>
              <w:t xml:space="preserve"> the </w:t>
            </w:r>
            <w:r w:rsidR="009842E5" w:rsidRPr="004F099B">
              <w:rPr>
                <w:rFonts w:ascii="Lato" w:hAnsi="Lato" w:cs="Arial"/>
                <w:sz w:val="20"/>
                <w:szCs w:val="20"/>
              </w:rPr>
              <w:t>designs</w:t>
            </w:r>
            <w:r w:rsidRPr="004F099B">
              <w:rPr>
                <w:rFonts w:ascii="Lato" w:hAnsi="Lato" w:cs="Arial"/>
                <w:sz w:val="20"/>
                <w:szCs w:val="20"/>
              </w:rPr>
              <w:t xml:space="preserve"> available and where to put them.</w:t>
            </w:r>
            <w:r w:rsidR="00FB27CB" w:rsidRPr="004F099B">
              <w:rPr>
                <w:rFonts w:ascii="Lato" w:hAnsi="Lato" w:cs="Arial"/>
                <w:sz w:val="20"/>
                <w:szCs w:val="20"/>
              </w:rPr>
              <w:t xml:space="preserve">  </w:t>
            </w:r>
          </w:p>
          <w:p w14:paraId="35B4F594" w14:textId="77777777" w:rsidR="009842E5" w:rsidRPr="004F099B" w:rsidRDefault="009842E5" w:rsidP="00C967C4">
            <w:pPr>
              <w:rPr>
                <w:rFonts w:ascii="Lato" w:hAnsi="Lato" w:cs="Arial"/>
                <w:sz w:val="20"/>
                <w:szCs w:val="20"/>
              </w:rPr>
            </w:pPr>
          </w:p>
          <w:p w14:paraId="0C3EF7D8" w14:textId="10AB6894" w:rsidR="00FB27CB" w:rsidRPr="004F099B" w:rsidRDefault="00FB27CB" w:rsidP="00C967C4">
            <w:pPr>
              <w:rPr>
                <w:rFonts w:ascii="Lato" w:hAnsi="Lato" w:cs="Arial"/>
                <w:sz w:val="20"/>
                <w:szCs w:val="20"/>
              </w:rPr>
            </w:pPr>
            <w:r w:rsidRPr="004F099B">
              <w:rPr>
                <w:rFonts w:ascii="Lato" w:hAnsi="Lato" w:cs="Arial"/>
                <w:sz w:val="20"/>
                <w:szCs w:val="20"/>
              </w:rPr>
              <w:t>We will also discuss opportunities to get involved with local bat monitoring</w:t>
            </w:r>
            <w:r w:rsidR="009842E5" w:rsidRPr="004F099B">
              <w:rPr>
                <w:rFonts w:ascii="Lato" w:hAnsi="Lato" w:cs="Arial"/>
                <w:sz w:val="20"/>
                <w:szCs w:val="20"/>
              </w:rPr>
              <w:t>, as well as bat rescue and rehabilitation. You will also have the chance to see some live bats up close from the Sussex bat hospital.</w:t>
            </w:r>
          </w:p>
          <w:p w14:paraId="34983FB5" w14:textId="77777777" w:rsidR="009842E5" w:rsidRPr="004F099B" w:rsidRDefault="009842E5" w:rsidP="00C967C4">
            <w:pPr>
              <w:rPr>
                <w:rFonts w:ascii="Lato" w:hAnsi="Lato" w:cs="Arial"/>
                <w:sz w:val="20"/>
                <w:szCs w:val="20"/>
              </w:rPr>
            </w:pPr>
          </w:p>
          <w:p w14:paraId="17D4459D" w14:textId="02F5C756" w:rsidR="009842E5" w:rsidRPr="004F099B" w:rsidRDefault="009842E5" w:rsidP="00C967C4">
            <w:pPr>
              <w:rPr>
                <w:rFonts w:ascii="Lato" w:hAnsi="Lato" w:cs="Arial"/>
                <w:sz w:val="20"/>
                <w:szCs w:val="20"/>
              </w:rPr>
            </w:pPr>
            <w:r w:rsidRPr="004F099B">
              <w:rPr>
                <w:rFonts w:ascii="Lato" w:hAnsi="Lato" w:cs="Arial"/>
                <w:sz w:val="20"/>
                <w:szCs w:val="20"/>
              </w:rPr>
              <w:t xml:space="preserve">We will then head out into the park with bat detectors in hand, identifying different species on the wing as they forage around the large fishing </w:t>
            </w:r>
            <w:proofErr w:type="gramStart"/>
            <w:r w:rsidRPr="004F099B">
              <w:rPr>
                <w:rFonts w:ascii="Lato" w:hAnsi="Lato" w:cs="Arial"/>
                <w:sz w:val="20"/>
                <w:szCs w:val="20"/>
              </w:rPr>
              <w:t>lake</w:t>
            </w:r>
            <w:proofErr w:type="gramEnd"/>
          </w:p>
          <w:p w14:paraId="02D79882" w14:textId="64C8B744" w:rsidR="002479E0" w:rsidRPr="004F099B" w:rsidRDefault="002479E0" w:rsidP="00C967C4">
            <w:pPr>
              <w:rPr>
                <w:rFonts w:ascii="Lato" w:hAnsi="Lato" w:cs="Arial"/>
                <w:sz w:val="20"/>
                <w:szCs w:val="20"/>
              </w:rPr>
            </w:pPr>
          </w:p>
        </w:tc>
      </w:tr>
      <w:tr w:rsidR="00BC7D51" w:rsidRPr="004F099B" w14:paraId="23E6ED25" w14:textId="77777777" w:rsidTr="004F099B">
        <w:tc>
          <w:tcPr>
            <w:tcW w:w="3366" w:type="dxa"/>
          </w:tcPr>
          <w:p w14:paraId="09CC28D9" w14:textId="77777777" w:rsidR="00BC7D51" w:rsidRPr="004F099B" w:rsidRDefault="00791AD8" w:rsidP="003C1649">
            <w:pPr>
              <w:rPr>
                <w:rFonts w:ascii="Lato" w:hAnsi="Lato" w:cs="Arial"/>
                <w:b/>
                <w:sz w:val="20"/>
                <w:szCs w:val="20"/>
              </w:rPr>
            </w:pPr>
            <w:r w:rsidRPr="004F099B">
              <w:rPr>
                <w:rFonts w:ascii="Lato" w:hAnsi="Lato" w:cs="Arial"/>
                <w:b/>
                <w:sz w:val="20"/>
                <w:szCs w:val="20"/>
              </w:rPr>
              <w:t>Meeting point</w:t>
            </w:r>
            <w:r w:rsidR="00BC7D51" w:rsidRPr="004F099B">
              <w:rPr>
                <w:rFonts w:ascii="Lato" w:hAnsi="Lato" w:cs="Arial"/>
                <w:b/>
                <w:sz w:val="20"/>
                <w:szCs w:val="20"/>
              </w:rPr>
              <w:t>/Venue address</w:t>
            </w:r>
            <w:r w:rsidRPr="004F099B">
              <w:rPr>
                <w:rFonts w:ascii="Lato" w:hAnsi="Lato" w:cs="Arial"/>
                <w:b/>
                <w:sz w:val="20"/>
                <w:szCs w:val="20"/>
              </w:rPr>
              <w:t xml:space="preserve"> &amp; nearest post code</w:t>
            </w:r>
          </w:p>
          <w:p w14:paraId="7847B48A" w14:textId="77777777" w:rsidR="00BC7D51" w:rsidRPr="004F099B" w:rsidRDefault="00BC7D51" w:rsidP="003C1649">
            <w:pPr>
              <w:rPr>
                <w:rFonts w:ascii="Lato" w:hAnsi="Lato" w:cs="Arial"/>
                <w:b/>
                <w:sz w:val="20"/>
                <w:szCs w:val="20"/>
              </w:rPr>
            </w:pPr>
          </w:p>
        </w:tc>
        <w:tc>
          <w:tcPr>
            <w:tcW w:w="7044" w:type="dxa"/>
            <w:gridSpan w:val="3"/>
          </w:tcPr>
          <w:p w14:paraId="4B918544" w14:textId="2B8BCA82" w:rsidR="00845006" w:rsidRPr="004F099B" w:rsidRDefault="00455CF9" w:rsidP="00455CF9">
            <w:pPr>
              <w:rPr>
                <w:rFonts w:ascii="Lato" w:hAnsi="Lato" w:cs="Arial"/>
                <w:bCs/>
                <w:sz w:val="20"/>
                <w:szCs w:val="20"/>
              </w:rPr>
            </w:pPr>
            <w:r w:rsidRPr="004F099B">
              <w:rPr>
                <w:rFonts w:ascii="Lato" w:hAnsi="Lato" w:cs="Arial"/>
                <w:bCs/>
                <w:sz w:val="20"/>
                <w:szCs w:val="20"/>
              </w:rPr>
              <w:t xml:space="preserve">Meet at the entrance to the </w:t>
            </w:r>
            <w:proofErr w:type="spellStart"/>
            <w:r w:rsidR="002479E0" w:rsidRPr="004F099B">
              <w:rPr>
                <w:rFonts w:ascii="Lato" w:hAnsi="Lato" w:cs="Arial"/>
                <w:bCs/>
                <w:sz w:val="20"/>
                <w:szCs w:val="20"/>
              </w:rPr>
              <w:t>Tilgate</w:t>
            </w:r>
            <w:proofErr w:type="spellEnd"/>
            <w:r w:rsidR="002479E0" w:rsidRPr="004F099B">
              <w:rPr>
                <w:rFonts w:ascii="Lato" w:hAnsi="Lato" w:cs="Arial"/>
                <w:bCs/>
                <w:sz w:val="20"/>
                <w:szCs w:val="20"/>
              </w:rPr>
              <w:t xml:space="preserve"> Park</w:t>
            </w:r>
            <w:r w:rsidRPr="004F099B">
              <w:rPr>
                <w:rFonts w:ascii="Lato" w:hAnsi="Lato" w:cs="Arial"/>
                <w:bCs/>
                <w:sz w:val="20"/>
                <w:szCs w:val="20"/>
              </w:rPr>
              <w:t xml:space="preserve"> Nature </w:t>
            </w:r>
            <w:proofErr w:type="gramStart"/>
            <w:r w:rsidRPr="004F099B">
              <w:rPr>
                <w:rFonts w:ascii="Lato" w:hAnsi="Lato" w:cs="Arial"/>
                <w:bCs/>
                <w:sz w:val="20"/>
                <w:szCs w:val="20"/>
              </w:rPr>
              <w:t>Centre</w:t>
            </w:r>
            <w:r w:rsidR="004F099B" w:rsidRPr="004F099B">
              <w:rPr>
                <w:rFonts w:ascii="Lato" w:hAnsi="Lato" w:cs="Arial"/>
                <w:bCs/>
                <w:sz w:val="20"/>
                <w:szCs w:val="20"/>
              </w:rPr>
              <w:t xml:space="preserve">,  </w:t>
            </w:r>
            <w:proofErr w:type="spellStart"/>
            <w:r w:rsidR="004F099B" w:rsidRPr="004F099B">
              <w:rPr>
                <w:rFonts w:ascii="Lato" w:hAnsi="Lato" w:cs="Arial"/>
                <w:bCs/>
                <w:sz w:val="20"/>
                <w:szCs w:val="20"/>
              </w:rPr>
              <w:t>Ti</w:t>
            </w:r>
            <w:r w:rsidRPr="004F099B">
              <w:rPr>
                <w:rFonts w:ascii="Lato" w:hAnsi="Lato" w:cs="Arial"/>
                <w:bCs/>
                <w:sz w:val="20"/>
                <w:szCs w:val="20"/>
              </w:rPr>
              <w:t>lgate</w:t>
            </w:r>
            <w:proofErr w:type="spellEnd"/>
            <w:proofErr w:type="gramEnd"/>
            <w:r w:rsidRPr="004F099B">
              <w:rPr>
                <w:rFonts w:ascii="Lato" w:hAnsi="Lato" w:cs="Arial"/>
                <w:bCs/>
                <w:sz w:val="20"/>
                <w:szCs w:val="20"/>
              </w:rPr>
              <w:t xml:space="preserve"> Drive</w:t>
            </w:r>
            <w:r w:rsidR="004F099B" w:rsidRPr="004F099B">
              <w:rPr>
                <w:rFonts w:ascii="Lato" w:hAnsi="Lato" w:cs="Arial"/>
                <w:bCs/>
                <w:sz w:val="20"/>
                <w:szCs w:val="20"/>
              </w:rPr>
              <w:t xml:space="preserve">, </w:t>
            </w:r>
            <w:r w:rsidRPr="004F099B">
              <w:rPr>
                <w:rFonts w:ascii="Lato" w:hAnsi="Lato" w:cs="Arial"/>
                <w:bCs/>
                <w:sz w:val="20"/>
                <w:szCs w:val="20"/>
              </w:rPr>
              <w:t>Crawley</w:t>
            </w:r>
            <w:r w:rsidR="004F099B" w:rsidRPr="004F099B">
              <w:rPr>
                <w:rFonts w:ascii="Lato" w:hAnsi="Lato" w:cs="Arial"/>
                <w:bCs/>
                <w:sz w:val="20"/>
                <w:szCs w:val="20"/>
              </w:rPr>
              <w:t xml:space="preserve">, </w:t>
            </w:r>
            <w:r w:rsidRPr="004F099B">
              <w:rPr>
                <w:rFonts w:ascii="Lato" w:hAnsi="Lato" w:cs="Arial"/>
                <w:bCs/>
                <w:sz w:val="20"/>
                <w:szCs w:val="20"/>
              </w:rPr>
              <w:t>West Sussex</w:t>
            </w:r>
            <w:r w:rsidR="004F099B" w:rsidRPr="004F099B">
              <w:rPr>
                <w:rFonts w:ascii="Lato" w:hAnsi="Lato" w:cs="Arial"/>
                <w:bCs/>
                <w:sz w:val="20"/>
                <w:szCs w:val="20"/>
              </w:rPr>
              <w:t xml:space="preserve">, </w:t>
            </w:r>
            <w:r w:rsidRPr="004F099B">
              <w:rPr>
                <w:rFonts w:ascii="Lato" w:hAnsi="Lato" w:cs="Arial"/>
                <w:bCs/>
                <w:sz w:val="20"/>
                <w:szCs w:val="20"/>
              </w:rPr>
              <w:t>RH10 5PQ</w:t>
            </w:r>
          </w:p>
          <w:p w14:paraId="60A4D02E" w14:textId="77777777" w:rsidR="00455CF9" w:rsidRPr="004F099B" w:rsidRDefault="00455CF9" w:rsidP="00455CF9">
            <w:pPr>
              <w:rPr>
                <w:rFonts w:ascii="Lato" w:hAnsi="Lato" w:cs="Arial"/>
                <w:bCs/>
                <w:sz w:val="20"/>
                <w:szCs w:val="20"/>
              </w:rPr>
            </w:pPr>
          </w:p>
          <w:p w14:paraId="3ABFCFCE" w14:textId="66B78C52" w:rsidR="00455CF9" w:rsidRPr="004F099B" w:rsidRDefault="00455CF9" w:rsidP="00455CF9">
            <w:pPr>
              <w:rPr>
                <w:rFonts w:ascii="Lato" w:hAnsi="Lato" w:cs="Arial"/>
                <w:bCs/>
                <w:sz w:val="20"/>
                <w:szCs w:val="20"/>
              </w:rPr>
            </w:pPr>
            <w:r w:rsidRPr="004F099B">
              <w:rPr>
                <w:rFonts w:ascii="Lato" w:hAnsi="Lato" w:cs="Arial"/>
                <w:bCs/>
                <w:sz w:val="20"/>
                <w:szCs w:val="20"/>
              </w:rPr>
              <w:t xml:space="preserve">By Car </w:t>
            </w:r>
            <w:proofErr w:type="gramStart"/>
            <w:r w:rsidRPr="004F099B">
              <w:rPr>
                <w:rFonts w:ascii="Lato" w:hAnsi="Lato" w:cs="Arial"/>
                <w:bCs/>
                <w:sz w:val="20"/>
                <w:szCs w:val="20"/>
              </w:rPr>
              <w:t>-  There</w:t>
            </w:r>
            <w:proofErr w:type="gramEnd"/>
            <w:r w:rsidRPr="004F099B">
              <w:rPr>
                <w:rFonts w:ascii="Lato" w:hAnsi="Lato" w:cs="Arial"/>
                <w:bCs/>
                <w:sz w:val="20"/>
                <w:szCs w:val="20"/>
              </w:rPr>
              <w:t xml:space="preserve"> are two entrances into the park. If you are coming from Crawley town centre, the best entry is via </w:t>
            </w:r>
            <w:proofErr w:type="spellStart"/>
            <w:r w:rsidRPr="004F099B">
              <w:rPr>
                <w:rFonts w:ascii="Lato" w:hAnsi="Lato" w:cs="Arial"/>
                <w:bCs/>
                <w:sz w:val="20"/>
                <w:szCs w:val="20"/>
              </w:rPr>
              <w:t>Titmus</w:t>
            </w:r>
            <w:proofErr w:type="spellEnd"/>
            <w:r w:rsidRPr="004F099B">
              <w:rPr>
                <w:rFonts w:ascii="Lato" w:hAnsi="Lato" w:cs="Arial"/>
                <w:bCs/>
                <w:sz w:val="20"/>
                <w:szCs w:val="20"/>
              </w:rPr>
              <w:t xml:space="preserve"> Drive in </w:t>
            </w:r>
            <w:proofErr w:type="spellStart"/>
            <w:r w:rsidRPr="004F099B">
              <w:rPr>
                <w:rFonts w:ascii="Lato" w:hAnsi="Lato" w:cs="Arial"/>
                <w:bCs/>
                <w:sz w:val="20"/>
                <w:szCs w:val="20"/>
              </w:rPr>
              <w:t>Tilgate</w:t>
            </w:r>
            <w:proofErr w:type="spellEnd"/>
            <w:r w:rsidRPr="004F099B">
              <w:rPr>
                <w:rFonts w:ascii="Lato" w:hAnsi="Lato" w:cs="Arial"/>
                <w:bCs/>
                <w:sz w:val="20"/>
                <w:szCs w:val="20"/>
              </w:rPr>
              <w:t xml:space="preserve">. If you’re coming from the </w:t>
            </w:r>
            <w:proofErr w:type="gramStart"/>
            <w:r w:rsidRPr="004F099B">
              <w:rPr>
                <w:rFonts w:ascii="Lato" w:hAnsi="Lato" w:cs="Arial"/>
                <w:bCs/>
                <w:sz w:val="20"/>
                <w:szCs w:val="20"/>
              </w:rPr>
              <w:t>motorway</w:t>
            </w:r>
            <w:proofErr w:type="gramEnd"/>
            <w:r w:rsidRPr="004F099B">
              <w:rPr>
                <w:rFonts w:ascii="Lato" w:hAnsi="Lato" w:cs="Arial"/>
                <w:bCs/>
                <w:sz w:val="20"/>
                <w:szCs w:val="20"/>
              </w:rPr>
              <w:t xml:space="preserve"> then leave the M23 at Pease Pottage (junction 11) and turn right at the roundabout on to Brighton Road (A23) and then right again at the traffic lights into K2 Crawley leisure centre. Bear immediately right on to </w:t>
            </w:r>
            <w:proofErr w:type="spellStart"/>
            <w:r w:rsidRPr="004F099B">
              <w:rPr>
                <w:rFonts w:ascii="Lato" w:hAnsi="Lato" w:cs="Arial"/>
                <w:bCs/>
                <w:sz w:val="20"/>
                <w:szCs w:val="20"/>
              </w:rPr>
              <w:t>Tilgate</w:t>
            </w:r>
            <w:proofErr w:type="spellEnd"/>
            <w:r w:rsidRPr="004F099B">
              <w:rPr>
                <w:rFonts w:ascii="Lato" w:hAnsi="Lato" w:cs="Arial"/>
                <w:bCs/>
                <w:sz w:val="20"/>
                <w:szCs w:val="20"/>
              </w:rPr>
              <w:t xml:space="preserve"> Drive instead of the K2 Crawley car park.</w:t>
            </w:r>
          </w:p>
          <w:p w14:paraId="6B93D75E" w14:textId="77777777" w:rsidR="00455CF9" w:rsidRPr="004F099B" w:rsidRDefault="00455CF9" w:rsidP="00455CF9">
            <w:pPr>
              <w:rPr>
                <w:rFonts w:ascii="Lato" w:hAnsi="Lato" w:cs="Arial"/>
                <w:bCs/>
                <w:sz w:val="20"/>
                <w:szCs w:val="20"/>
              </w:rPr>
            </w:pPr>
          </w:p>
          <w:p w14:paraId="5C267DE9" w14:textId="77777777" w:rsidR="00455CF9" w:rsidRPr="004F099B" w:rsidRDefault="00455CF9" w:rsidP="00455CF9">
            <w:pPr>
              <w:rPr>
                <w:rFonts w:ascii="Lato" w:hAnsi="Lato" w:cs="Arial"/>
                <w:bCs/>
                <w:sz w:val="20"/>
                <w:szCs w:val="20"/>
              </w:rPr>
            </w:pPr>
            <w:r w:rsidRPr="004F099B">
              <w:rPr>
                <w:rFonts w:ascii="Lato" w:hAnsi="Lato" w:cs="Arial"/>
                <w:bCs/>
                <w:sz w:val="20"/>
                <w:szCs w:val="20"/>
              </w:rPr>
              <w:t xml:space="preserve">Parking - The main car park is the nearest to the event and is pay and display between 9am and 4pm and free after 4pm. This car park is approximately 350 metres from the Walled Garden where the event takes place. There is another pay and display car park by the lakeside and two smaller free car parks along </w:t>
            </w:r>
            <w:proofErr w:type="spellStart"/>
            <w:r w:rsidRPr="004F099B">
              <w:rPr>
                <w:rFonts w:ascii="Lato" w:hAnsi="Lato" w:cs="Arial"/>
                <w:bCs/>
                <w:sz w:val="20"/>
                <w:szCs w:val="20"/>
              </w:rPr>
              <w:t>Tilgate</w:t>
            </w:r>
            <w:proofErr w:type="spellEnd"/>
            <w:r w:rsidRPr="004F099B">
              <w:rPr>
                <w:rFonts w:ascii="Lato" w:hAnsi="Lato" w:cs="Arial"/>
                <w:bCs/>
                <w:sz w:val="20"/>
                <w:szCs w:val="20"/>
              </w:rPr>
              <w:t xml:space="preserve"> Drive from K2 Crawley.</w:t>
            </w:r>
            <w:r w:rsidR="004F099B" w:rsidRPr="004F099B">
              <w:rPr>
                <w:rFonts w:ascii="Lato" w:hAnsi="Lato" w:cs="Arial"/>
                <w:bCs/>
                <w:sz w:val="20"/>
                <w:szCs w:val="20"/>
              </w:rPr>
              <w:t xml:space="preserve"> </w:t>
            </w:r>
          </w:p>
          <w:p w14:paraId="71E61CAC" w14:textId="3BD7AC58" w:rsidR="004F099B" w:rsidRPr="004F099B" w:rsidRDefault="004F099B" w:rsidP="00455CF9">
            <w:pPr>
              <w:rPr>
                <w:rFonts w:ascii="Lato" w:hAnsi="Lato" w:cs="Arial"/>
                <w:bCs/>
                <w:sz w:val="20"/>
                <w:szCs w:val="20"/>
              </w:rPr>
            </w:pPr>
          </w:p>
        </w:tc>
      </w:tr>
      <w:tr w:rsidR="00BC7D51" w:rsidRPr="004F099B" w14:paraId="4E7324FF" w14:textId="77777777" w:rsidTr="004F099B">
        <w:tc>
          <w:tcPr>
            <w:tcW w:w="3366" w:type="dxa"/>
          </w:tcPr>
          <w:p w14:paraId="7115623B" w14:textId="77777777" w:rsidR="00BC7D51" w:rsidRPr="004F099B" w:rsidRDefault="00BC7D51" w:rsidP="003C1649">
            <w:pPr>
              <w:rPr>
                <w:rFonts w:ascii="Lato" w:hAnsi="Lato" w:cs="Arial"/>
                <w:b/>
                <w:sz w:val="20"/>
                <w:szCs w:val="20"/>
              </w:rPr>
            </w:pPr>
            <w:r w:rsidRPr="004F099B">
              <w:rPr>
                <w:rFonts w:ascii="Lato" w:hAnsi="Lato" w:cs="Arial"/>
                <w:b/>
                <w:sz w:val="20"/>
                <w:szCs w:val="20"/>
              </w:rPr>
              <w:t>What to bring:</w:t>
            </w:r>
          </w:p>
          <w:p w14:paraId="5C6672E9" w14:textId="77777777" w:rsidR="00BC7D51" w:rsidRPr="004F099B" w:rsidRDefault="00BC7D51" w:rsidP="00007AFA">
            <w:pPr>
              <w:rPr>
                <w:rFonts w:ascii="Lato" w:hAnsi="Lato" w:cs="Arial"/>
                <w:sz w:val="20"/>
                <w:szCs w:val="20"/>
              </w:rPr>
            </w:pPr>
          </w:p>
        </w:tc>
        <w:tc>
          <w:tcPr>
            <w:tcW w:w="7044" w:type="dxa"/>
            <w:gridSpan w:val="3"/>
          </w:tcPr>
          <w:p w14:paraId="615329B0" w14:textId="41BBA708" w:rsidR="00AA1776" w:rsidRPr="004F099B" w:rsidRDefault="002479E0" w:rsidP="00AA1776">
            <w:pPr>
              <w:rPr>
                <w:rFonts w:ascii="Lato" w:hAnsi="Lato" w:cs="Arial"/>
                <w:sz w:val="20"/>
                <w:szCs w:val="20"/>
              </w:rPr>
            </w:pPr>
            <w:r w:rsidRPr="004F099B">
              <w:rPr>
                <w:rFonts w:ascii="Lato" w:hAnsi="Lato" w:cs="Arial"/>
                <w:sz w:val="20"/>
                <w:szCs w:val="20"/>
              </w:rPr>
              <w:t xml:space="preserve">Head torch, robust outdoor footwear, long </w:t>
            </w:r>
            <w:proofErr w:type="gramStart"/>
            <w:r w:rsidRPr="004F099B">
              <w:rPr>
                <w:rFonts w:ascii="Lato" w:hAnsi="Lato" w:cs="Arial"/>
                <w:sz w:val="20"/>
                <w:szCs w:val="20"/>
              </w:rPr>
              <w:t>sleeves</w:t>
            </w:r>
            <w:proofErr w:type="gramEnd"/>
            <w:r w:rsidRPr="004F099B">
              <w:rPr>
                <w:rFonts w:ascii="Lato" w:hAnsi="Lato" w:cs="Arial"/>
                <w:sz w:val="20"/>
                <w:szCs w:val="20"/>
              </w:rPr>
              <w:t xml:space="preserve"> and trousers</w:t>
            </w:r>
          </w:p>
        </w:tc>
      </w:tr>
      <w:tr w:rsidR="00BC7D51" w:rsidRPr="004F099B" w14:paraId="18B688CD" w14:textId="77777777" w:rsidTr="004F099B">
        <w:tc>
          <w:tcPr>
            <w:tcW w:w="3366" w:type="dxa"/>
          </w:tcPr>
          <w:p w14:paraId="73F34878" w14:textId="77777777" w:rsidR="00007AFA" w:rsidRPr="004F099B" w:rsidRDefault="00BC7D51" w:rsidP="00007AFA">
            <w:pPr>
              <w:rPr>
                <w:rFonts w:ascii="Lato" w:hAnsi="Lato" w:cs="Arial"/>
                <w:b/>
                <w:sz w:val="20"/>
                <w:szCs w:val="20"/>
              </w:rPr>
            </w:pPr>
            <w:r w:rsidRPr="004F099B">
              <w:rPr>
                <w:rFonts w:ascii="Lato" w:hAnsi="Lato" w:cs="Arial"/>
                <w:b/>
                <w:sz w:val="20"/>
                <w:szCs w:val="20"/>
              </w:rPr>
              <w:t>Public Tr</w:t>
            </w:r>
            <w:smartTag w:uri="schemas-accessaccounts-com/lookup" w:element="T14">
              <w:smartTagPr>
                <w:attr w:name="User" w:val="1"/>
                <w:attr w:name="Value" w:val="'AN'"/>
                <w:attr w:name="DField" w:val="USER_ID"/>
                <w:attr w:name="WField" w:val="USER_ID"/>
              </w:smartTagPr>
              <w:r w:rsidRPr="004F099B">
                <w:rPr>
                  <w:rFonts w:ascii="Lato" w:hAnsi="Lato" w:cs="Arial"/>
                  <w:b/>
                  <w:sz w:val="20"/>
                  <w:szCs w:val="20"/>
                </w:rPr>
                <w:t>an</w:t>
              </w:r>
            </w:smartTag>
            <w:r w:rsidRPr="004F099B">
              <w:rPr>
                <w:rFonts w:ascii="Lato" w:hAnsi="Lato" w:cs="Arial"/>
                <w:b/>
                <w:sz w:val="20"/>
                <w:szCs w:val="20"/>
              </w:rPr>
              <w:t xml:space="preserve">sport:  </w:t>
            </w:r>
          </w:p>
          <w:p w14:paraId="5730067F" w14:textId="77777777" w:rsidR="00BC7D51" w:rsidRPr="004F099B" w:rsidRDefault="00BC7D51" w:rsidP="003C1649">
            <w:pPr>
              <w:rPr>
                <w:rFonts w:ascii="Lato" w:hAnsi="Lato" w:cs="Arial"/>
                <w:b/>
                <w:sz w:val="20"/>
                <w:szCs w:val="20"/>
              </w:rPr>
            </w:pPr>
          </w:p>
        </w:tc>
        <w:tc>
          <w:tcPr>
            <w:tcW w:w="7044" w:type="dxa"/>
            <w:gridSpan w:val="3"/>
          </w:tcPr>
          <w:p w14:paraId="346BE222" w14:textId="77777777" w:rsidR="00455CF9" w:rsidRPr="004F099B" w:rsidRDefault="00455CF9" w:rsidP="00455CF9">
            <w:pPr>
              <w:rPr>
                <w:rFonts w:ascii="Lato" w:hAnsi="Lato" w:cs="Arial"/>
                <w:sz w:val="20"/>
                <w:szCs w:val="20"/>
              </w:rPr>
            </w:pPr>
            <w:r w:rsidRPr="004F099B">
              <w:rPr>
                <w:rFonts w:ascii="Lato" w:hAnsi="Lato" w:cs="Arial"/>
                <w:sz w:val="20"/>
                <w:szCs w:val="20"/>
              </w:rPr>
              <w:t>Bus</w:t>
            </w:r>
          </w:p>
          <w:p w14:paraId="29CEEF32" w14:textId="77777777" w:rsidR="00455CF9" w:rsidRPr="004F099B" w:rsidRDefault="00455CF9" w:rsidP="00455CF9">
            <w:pPr>
              <w:rPr>
                <w:rFonts w:ascii="Lato" w:hAnsi="Lato" w:cs="Arial"/>
                <w:sz w:val="20"/>
                <w:szCs w:val="20"/>
              </w:rPr>
            </w:pPr>
            <w:r w:rsidRPr="004F099B">
              <w:rPr>
                <w:rFonts w:ascii="Lato" w:hAnsi="Lato" w:cs="Arial"/>
                <w:sz w:val="20"/>
                <w:szCs w:val="20"/>
              </w:rPr>
              <w:t xml:space="preserve">Metrobus route 2 goes to </w:t>
            </w:r>
            <w:proofErr w:type="spellStart"/>
            <w:r w:rsidRPr="004F099B">
              <w:rPr>
                <w:rFonts w:ascii="Lato" w:hAnsi="Lato" w:cs="Arial"/>
                <w:sz w:val="20"/>
                <w:szCs w:val="20"/>
              </w:rPr>
              <w:t>Tilgate</w:t>
            </w:r>
            <w:proofErr w:type="spellEnd"/>
            <w:r w:rsidRPr="004F099B">
              <w:rPr>
                <w:rFonts w:ascii="Lato" w:hAnsi="Lato" w:cs="Arial"/>
                <w:sz w:val="20"/>
                <w:szCs w:val="20"/>
              </w:rPr>
              <w:t xml:space="preserve"> Park along </w:t>
            </w:r>
            <w:proofErr w:type="spellStart"/>
            <w:r w:rsidRPr="004F099B">
              <w:rPr>
                <w:rFonts w:ascii="Lato" w:hAnsi="Lato" w:cs="Arial"/>
                <w:sz w:val="20"/>
                <w:szCs w:val="20"/>
              </w:rPr>
              <w:t>Tilgate</w:t>
            </w:r>
            <w:proofErr w:type="spellEnd"/>
            <w:r w:rsidRPr="004F099B">
              <w:rPr>
                <w:rFonts w:ascii="Lato" w:hAnsi="Lato" w:cs="Arial"/>
                <w:sz w:val="20"/>
                <w:szCs w:val="20"/>
              </w:rPr>
              <w:t xml:space="preserve"> Drive, dropping passengers off at the main car park. This service is only available on Saturdays and Sundays. Midweek (Monday to Friday) the bus stops just short of the park at K2 Crawley – a </w:t>
            </w:r>
            <w:proofErr w:type="gramStart"/>
            <w:r w:rsidRPr="004F099B">
              <w:rPr>
                <w:rFonts w:ascii="Lato" w:hAnsi="Lato" w:cs="Arial"/>
                <w:sz w:val="20"/>
                <w:szCs w:val="20"/>
              </w:rPr>
              <w:t>10-15 minute</w:t>
            </w:r>
            <w:proofErr w:type="gramEnd"/>
            <w:r w:rsidRPr="004F099B">
              <w:rPr>
                <w:rFonts w:ascii="Lato" w:hAnsi="Lato" w:cs="Arial"/>
                <w:sz w:val="20"/>
                <w:szCs w:val="20"/>
              </w:rPr>
              <w:t xml:space="preserve"> walk into the park.</w:t>
            </w:r>
          </w:p>
          <w:p w14:paraId="02BB1787" w14:textId="77777777" w:rsidR="00455CF9" w:rsidRPr="004F099B" w:rsidRDefault="00455CF9" w:rsidP="00455CF9">
            <w:pPr>
              <w:rPr>
                <w:rFonts w:ascii="Lato" w:hAnsi="Lato" w:cs="Arial"/>
                <w:sz w:val="20"/>
                <w:szCs w:val="20"/>
              </w:rPr>
            </w:pPr>
          </w:p>
          <w:p w14:paraId="44C48217" w14:textId="77777777" w:rsidR="00455CF9" w:rsidRPr="004F099B" w:rsidRDefault="00455CF9" w:rsidP="00455CF9">
            <w:pPr>
              <w:rPr>
                <w:rFonts w:ascii="Lato" w:hAnsi="Lato" w:cs="Arial"/>
                <w:sz w:val="20"/>
                <w:szCs w:val="20"/>
              </w:rPr>
            </w:pPr>
            <w:r w:rsidRPr="004F099B">
              <w:rPr>
                <w:rFonts w:ascii="Lato" w:hAnsi="Lato" w:cs="Arial"/>
                <w:sz w:val="20"/>
                <w:szCs w:val="20"/>
              </w:rPr>
              <w:t>Train</w:t>
            </w:r>
          </w:p>
          <w:p w14:paraId="73439D1B" w14:textId="77777777" w:rsidR="00845006" w:rsidRDefault="00455CF9" w:rsidP="00455CF9">
            <w:pPr>
              <w:rPr>
                <w:rFonts w:ascii="Lato" w:hAnsi="Lato" w:cs="Arial"/>
                <w:sz w:val="20"/>
                <w:szCs w:val="20"/>
              </w:rPr>
            </w:pPr>
            <w:r w:rsidRPr="004F099B">
              <w:rPr>
                <w:rFonts w:ascii="Lato" w:hAnsi="Lato" w:cs="Arial"/>
                <w:sz w:val="20"/>
                <w:szCs w:val="20"/>
              </w:rPr>
              <w:t xml:space="preserve">The nearest train stations to </w:t>
            </w:r>
            <w:proofErr w:type="spellStart"/>
            <w:r w:rsidRPr="004F099B">
              <w:rPr>
                <w:rFonts w:ascii="Lato" w:hAnsi="Lato" w:cs="Arial"/>
                <w:sz w:val="20"/>
                <w:szCs w:val="20"/>
              </w:rPr>
              <w:t>Tilgate</w:t>
            </w:r>
            <w:proofErr w:type="spellEnd"/>
            <w:r w:rsidRPr="004F099B">
              <w:rPr>
                <w:rFonts w:ascii="Lato" w:hAnsi="Lato" w:cs="Arial"/>
                <w:sz w:val="20"/>
                <w:szCs w:val="20"/>
              </w:rPr>
              <w:t xml:space="preserve"> Park are Crawley and Three Bridges. Further public transport can be taken from here by either bus or taxi.</w:t>
            </w:r>
            <w:r w:rsidR="004F099B">
              <w:rPr>
                <w:rFonts w:ascii="Lato" w:hAnsi="Lato" w:cs="Arial"/>
                <w:sz w:val="20"/>
                <w:szCs w:val="20"/>
              </w:rPr>
              <w:t xml:space="preserve"> </w:t>
            </w:r>
          </w:p>
          <w:p w14:paraId="68762D58" w14:textId="4BB948FB" w:rsidR="004F099B" w:rsidRPr="004F099B" w:rsidRDefault="004F099B" w:rsidP="00455CF9">
            <w:pPr>
              <w:rPr>
                <w:rFonts w:ascii="Lato" w:hAnsi="Lato" w:cs="Arial"/>
                <w:sz w:val="20"/>
                <w:szCs w:val="20"/>
              </w:rPr>
            </w:pPr>
          </w:p>
        </w:tc>
      </w:tr>
    </w:tbl>
    <w:p w14:paraId="78E6CAC6" w14:textId="77777777" w:rsidR="00383499" w:rsidRPr="004F099B" w:rsidRDefault="009000F8" w:rsidP="009000F8">
      <w:pPr>
        <w:jc w:val="center"/>
        <w:rPr>
          <w:rFonts w:ascii="Lato" w:hAnsi="Lato" w:cs="Arial"/>
          <w:b/>
          <w:sz w:val="20"/>
          <w:szCs w:val="20"/>
        </w:rPr>
      </w:pPr>
      <w:r w:rsidRPr="004F099B">
        <w:rPr>
          <w:rFonts w:ascii="Lato" w:hAnsi="Lato" w:cs="Arial"/>
          <w:b/>
          <w:sz w:val="20"/>
          <w:szCs w:val="20"/>
        </w:rPr>
        <w:t xml:space="preserve"> </w:t>
      </w:r>
    </w:p>
    <w:p w14:paraId="01E4156F" w14:textId="77777777" w:rsidR="004F099B" w:rsidRDefault="004F099B" w:rsidP="00791AD8">
      <w:pPr>
        <w:jc w:val="center"/>
        <w:rPr>
          <w:rFonts w:ascii="Lato" w:hAnsi="Lato" w:cs="Arial"/>
          <w:b/>
          <w:color w:val="0000FF"/>
          <w:sz w:val="20"/>
          <w:szCs w:val="20"/>
        </w:rPr>
      </w:pPr>
    </w:p>
    <w:p w14:paraId="584F1BEF" w14:textId="77777777" w:rsidR="004F099B" w:rsidRDefault="004F099B" w:rsidP="00791AD8">
      <w:pPr>
        <w:jc w:val="center"/>
        <w:rPr>
          <w:rFonts w:ascii="Lato" w:hAnsi="Lato" w:cs="Arial"/>
          <w:b/>
          <w:color w:val="0000FF"/>
          <w:sz w:val="20"/>
          <w:szCs w:val="20"/>
        </w:rPr>
      </w:pPr>
    </w:p>
    <w:p w14:paraId="48FDF45B" w14:textId="2616EB56" w:rsidR="00791AD8" w:rsidRPr="004F099B" w:rsidRDefault="00791AD8" w:rsidP="00791AD8">
      <w:pPr>
        <w:jc w:val="center"/>
        <w:rPr>
          <w:rFonts w:ascii="Lato" w:hAnsi="Lato" w:cs="Arial"/>
          <w:b/>
          <w:color w:val="0000FF"/>
          <w:sz w:val="20"/>
          <w:szCs w:val="20"/>
        </w:rPr>
      </w:pPr>
      <w:r w:rsidRPr="004F099B">
        <w:rPr>
          <w:rFonts w:ascii="Lato" w:hAnsi="Lato" w:cs="Arial"/>
          <w:b/>
          <w:color w:val="0000FF"/>
          <w:sz w:val="20"/>
          <w:szCs w:val="20"/>
        </w:rPr>
        <w:t xml:space="preserve"> </w:t>
      </w:r>
    </w:p>
    <w:sectPr w:rsidR="00791AD8" w:rsidRPr="004F099B" w:rsidSect="003C1649">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03708" w14:textId="77777777" w:rsidR="007E6186" w:rsidRDefault="007E6186">
      <w:r>
        <w:separator/>
      </w:r>
    </w:p>
  </w:endnote>
  <w:endnote w:type="continuationSeparator" w:id="0">
    <w:p w14:paraId="6B2C5D6C" w14:textId="77777777" w:rsidR="007E6186" w:rsidRDefault="007E6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46432" w14:textId="77777777" w:rsidR="007E6186" w:rsidRDefault="007E6186">
      <w:r>
        <w:separator/>
      </w:r>
    </w:p>
  </w:footnote>
  <w:footnote w:type="continuationSeparator" w:id="0">
    <w:p w14:paraId="12C26256" w14:textId="77777777" w:rsidR="007E6186" w:rsidRDefault="007E6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A65FD"/>
    <w:multiLevelType w:val="hybridMultilevel"/>
    <w:tmpl w:val="EFC2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7166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9"/>
    <w:rsid w:val="00007AFA"/>
    <w:rsid w:val="00011B14"/>
    <w:rsid w:val="000168B0"/>
    <w:rsid w:val="00042F63"/>
    <w:rsid w:val="00093B6E"/>
    <w:rsid w:val="000F3FDA"/>
    <w:rsid w:val="000F509F"/>
    <w:rsid w:val="000F74E6"/>
    <w:rsid w:val="001213C9"/>
    <w:rsid w:val="001226FD"/>
    <w:rsid w:val="0014150B"/>
    <w:rsid w:val="00167B3D"/>
    <w:rsid w:val="00183C57"/>
    <w:rsid w:val="001F4CE0"/>
    <w:rsid w:val="001F5F0B"/>
    <w:rsid w:val="00222DE7"/>
    <w:rsid w:val="002479E0"/>
    <w:rsid w:val="00287B15"/>
    <w:rsid w:val="002900C4"/>
    <w:rsid w:val="002A4DD6"/>
    <w:rsid w:val="002C3121"/>
    <w:rsid w:val="0030369A"/>
    <w:rsid w:val="00313DEA"/>
    <w:rsid w:val="00324576"/>
    <w:rsid w:val="00342925"/>
    <w:rsid w:val="00376B5E"/>
    <w:rsid w:val="00383499"/>
    <w:rsid w:val="003C1649"/>
    <w:rsid w:val="00412CC7"/>
    <w:rsid w:val="004255A7"/>
    <w:rsid w:val="004370C9"/>
    <w:rsid w:val="004421EA"/>
    <w:rsid w:val="00454BD1"/>
    <w:rsid w:val="00455CF9"/>
    <w:rsid w:val="00473A4C"/>
    <w:rsid w:val="00482419"/>
    <w:rsid w:val="004B0373"/>
    <w:rsid w:val="004C146C"/>
    <w:rsid w:val="004D0954"/>
    <w:rsid w:val="004F099B"/>
    <w:rsid w:val="005337C3"/>
    <w:rsid w:val="005347AF"/>
    <w:rsid w:val="0054334B"/>
    <w:rsid w:val="00550322"/>
    <w:rsid w:val="00554A09"/>
    <w:rsid w:val="00574747"/>
    <w:rsid w:val="005A7A1A"/>
    <w:rsid w:val="005B2024"/>
    <w:rsid w:val="005C6BC3"/>
    <w:rsid w:val="005D678C"/>
    <w:rsid w:val="005E219D"/>
    <w:rsid w:val="0060059D"/>
    <w:rsid w:val="00602ECC"/>
    <w:rsid w:val="0061271F"/>
    <w:rsid w:val="00642456"/>
    <w:rsid w:val="006B24B4"/>
    <w:rsid w:val="006C75E8"/>
    <w:rsid w:val="0070637C"/>
    <w:rsid w:val="0071268B"/>
    <w:rsid w:val="00716418"/>
    <w:rsid w:val="00791AD8"/>
    <w:rsid w:val="007A055C"/>
    <w:rsid w:val="007A4565"/>
    <w:rsid w:val="007A597D"/>
    <w:rsid w:val="007E6186"/>
    <w:rsid w:val="007F0613"/>
    <w:rsid w:val="00813591"/>
    <w:rsid w:val="008163DC"/>
    <w:rsid w:val="00845006"/>
    <w:rsid w:val="00865E21"/>
    <w:rsid w:val="008829E4"/>
    <w:rsid w:val="00893732"/>
    <w:rsid w:val="008B6EA7"/>
    <w:rsid w:val="008D49E0"/>
    <w:rsid w:val="009000F8"/>
    <w:rsid w:val="009132C5"/>
    <w:rsid w:val="009208C4"/>
    <w:rsid w:val="00941A9F"/>
    <w:rsid w:val="00956ADB"/>
    <w:rsid w:val="009712F0"/>
    <w:rsid w:val="009842E5"/>
    <w:rsid w:val="009A6B77"/>
    <w:rsid w:val="009C6839"/>
    <w:rsid w:val="009E57EE"/>
    <w:rsid w:val="00A54289"/>
    <w:rsid w:val="00A56B48"/>
    <w:rsid w:val="00AA1776"/>
    <w:rsid w:val="00AA1777"/>
    <w:rsid w:val="00AE4AFB"/>
    <w:rsid w:val="00BB16B7"/>
    <w:rsid w:val="00BC7D51"/>
    <w:rsid w:val="00BD245B"/>
    <w:rsid w:val="00BF06D2"/>
    <w:rsid w:val="00C10039"/>
    <w:rsid w:val="00C375B8"/>
    <w:rsid w:val="00C967C4"/>
    <w:rsid w:val="00CA02C6"/>
    <w:rsid w:val="00CB6F83"/>
    <w:rsid w:val="00CD0E68"/>
    <w:rsid w:val="00CF3DC6"/>
    <w:rsid w:val="00D022D9"/>
    <w:rsid w:val="00D22635"/>
    <w:rsid w:val="00D26B3E"/>
    <w:rsid w:val="00D64595"/>
    <w:rsid w:val="00DB1B01"/>
    <w:rsid w:val="00DB4D34"/>
    <w:rsid w:val="00E03C08"/>
    <w:rsid w:val="00E04B35"/>
    <w:rsid w:val="00E62608"/>
    <w:rsid w:val="00EB764B"/>
    <w:rsid w:val="00ED4BFB"/>
    <w:rsid w:val="00EE4378"/>
    <w:rsid w:val="00F03905"/>
    <w:rsid w:val="00F05E58"/>
    <w:rsid w:val="00F45F36"/>
    <w:rsid w:val="00F729AE"/>
    <w:rsid w:val="00F81377"/>
    <w:rsid w:val="00FB27CB"/>
    <w:rsid w:val="00FD5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accessaccounts-com/lookup" w:name="T14"/>
  <w:smartTagType w:namespaceuri="schemas-accessaccounts-com/lookup" w:name="T10"/>
  <w:shapeDefaults>
    <o:shapedefaults v:ext="edit" spidmax="1026"/>
    <o:shapelayout v:ext="edit">
      <o:idmap v:ext="edit" data="1"/>
    </o:shapelayout>
  </w:shapeDefaults>
  <w:decimalSymbol w:val="."/>
  <w:listSeparator w:val=","/>
  <w14:docId w14:val="1975925B"/>
  <w15:chartTrackingRefBased/>
  <w15:docId w15:val="{A621AEA2-F500-4220-A226-3E795190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4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0E68"/>
    <w:rPr>
      <w:color w:val="0000FF"/>
      <w:u w:val="single"/>
    </w:rPr>
  </w:style>
  <w:style w:type="paragraph" w:styleId="BalloonText">
    <w:name w:val="Balloon Text"/>
    <w:basedOn w:val="Normal"/>
    <w:link w:val="BalloonTextChar"/>
    <w:rsid w:val="00CB6F83"/>
    <w:rPr>
      <w:rFonts w:ascii="Tahoma" w:hAnsi="Tahoma" w:cs="Tahoma"/>
      <w:sz w:val="16"/>
      <w:szCs w:val="16"/>
    </w:rPr>
  </w:style>
  <w:style w:type="character" w:customStyle="1" w:styleId="BalloonTextChar">
    <w:name w:val="Balloon Text Char"/>
    <w:link w:val="BalloonText"/>
    <w:rsid w:val="00CB6F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67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470</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SUSSEX WILDLIFE TRUST</vt:lpstr>
    </vt:vector>
  </TitlesOfParts>
  <Company>Sussex Wildlife Trust</Company>
  <LinksUpToDate>false</LinksUpToDate>
  <CharactersWithSpaces>2843</CharactersWithSpaces>
  <SharedDoc>false</SharedDoc>
  <HLinks>
    <vt:vector size="6" baseType="variant">
      <vt:variant>
        <vt:i4>6291456</vt:i4>
      </vt:variant>
      <vt:variant>
        <vt:i4>0</vt:i4>
      </vt:variant>
      <vt:variant>
        <vt:i4>0</vt:i4>
      </vt:variant>
      <vt:variant>
        <vt:i4>5</vt:i4>
      </vt:variant>
      <vt:variant>
        <vt:lpwstr>mailto:info@northiamvillagehall.co.uk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WILDLIFE TRUST</dc:title>
  <dc:subject/>
  <dc:creator>miker</dc:creator>
  <cp:keywords/>
  <cp:lastModifiedBy>Dyer, Filma</cp:lastModifiedBy>
  <cp:revision>2</cp:revision>
  <cp:lastPrinted>2019-10-07T13:30:00Z</cp:lastPrinted>
  <dcterms:created xsi:type="dcterms:W3CDTF">2023-07-21T08:14:00Z</dcterms:created>
  <dcterms:modified xsi:type="dcterms:W3CDTF">2023-07-21T08:14:00Z</dcterms:modified>
</cp:coreProperties>
</file>